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98CEF" w14:textId="77777777" w:rsidR="00842514" w:rsidRPr="00A714B5" w:rsidRDefault="005659EC" w:rsidP="008F5B48">
      <w:pPr>
        <w:spacing w:line="360" w:lineRule="auto"/>
        <w:rPr>
          <w:rFonts w:cs="Arial"/>
          <w:b/>
          <w:sz w:val="32"/>
          <w:szCs w:val="32"/>
        </w:rPr>
      </w:pPr>
      <w:r w:rsidRPr="00A714B5">
        <w:rPr>
          <w:rFonts w:cs="Arial"/>
          <w:b/>
          <w:sz w:val="32"/>
          <w:szCs w:val="32"/>
        </w:rPr>
        <w:t>Köge</w:t>
      </w:r>
      <w:r w:rsidR="00BB0753" w:rsidRPr="00A714B5">
        <w:rPr>
          <w:rFonts w:cs="Arial"/>
          <w:b/>
          <w:sz w:val="32"/>
          <w:szCs w:val="32"/>
        </w:rPr>
        <w:t>l führt neue Fahrzeug</w:t>
      </w:r>
      <w:r w:rsidR="005F6AD2" w:rsidRPr="00A714B5">
        <w:rPr>
          <w:rFonts w:cs="Arial"/>
          <w:b/>
          <w:sz w:val="32"/>
          <w:szCs w:val="32"/>
        </w:rPr>
        <w:t>g</w:t>
      </w:r>
      <w:r w:rsidR="00BB0753" w:rsidRPr="00A714B5">
        <w:rPr>
          <w:rFonts w:cs="Arial"/>
          <w:b/>
          <w:sz w:val="32"/>
          <w:szCs w:val="32"/>
        </w:rPr>
        <w:t>eneration</w:t>
      </w:r>
      <w:r w:rsidR="00E23091" w:rsidRPr="00A714B5">
        <w:rPr>
          <w:rFonts w:cs="Arial"/>
          <w:b/>
          <w:sz w:val="32"/>
          <w:szCs w:val="32"/>
        </w:rPr>
        <w:t xml:space="preserve"> NOVUM </w:t>
      </w:r>
      <w:r w:rsidR="00E23091" w:rsidRPr="00FC3DDB">
        <w:rPr>
          <w:rFonts w:cs="Arial"/>
          <w:b/>
          <w:sz w:val="32"/>
          <w:szCs w:val="32"/>
        </w:rPr>
        <w:t>ein</w:t>
      </w:r>
      <w:r w:rsidR="00D14709" w:rsidRPr="00A714B5">
        <w:rPr>
          <w:rFonts w:cs="Arial"/>
          <w:b/>
          <w:sz w:val="32"/>
          <w:szCs w:val="32"/>
        </w:rPr>
        <w:t xml:space="preserve"> </w:t>
      </w:r>
    </w:p>
    <w:p w14:paraId="67F09832" w14:textId="77777777" w:rsidR="008E293C" w:rsidRPr="00A714B5" w:rsidRDefault="008E293C" w:rsidP="008F5B48">
      <w:pPr>
        <w:spacing w:line="360" w:lineRule="auto"/>
        <w:rPr>
          <w:rFonts w:cs="Arial"/>
          <w:b/>
        </w:rPr>
      </w:pPr>
    </w:p>
    <w:p w14:paraId="140B9B3F" w14:textId="569B502D" w:rsidR="00F275DF" w:rsidRPr="00A714B5" w:rsidRDefault="00784CE0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 w:rsidRPr="00A714B5">
        <w:rPr>
          <w:rFonts w:cs="Arial"/>
          <w:b/>
          <w:szCs w:val="24"/>
        </w:rPr>
        <w:t>Burtenbach</w:t>
      </w:r>
      <w:proofErr w:type="spellEnd"/>
      <w:r w:rsidR="00BB0753" w:rsidRPr="00A714B5">
        <w:rPr>
          <w:rFonts w:cs="Arial"/>
          <w:b/>
          <w:szCs w:val="24"/>
        </w:rPr>
        <w:t xml:space="preserve">, </w:t>
      </w:r>
      <w:r w:rsidR="00D0590E">
        <w:rPr>
          <w:rFonts w:cs="Arial"/>
          <w:b/>
          <w:szCs w:val="24"/>
        </w:rPr>
        <w:t>0</w:t>
      </w:r>
      <w:r w:rsidR="009A7C88">
        <w:rPr>
          <w:rFonts w:cs="Arial"/>
          <w:b/>
          <w:szCs w:val="24"/>
        </w:rPr>
        <w:t>8</w:t>
      </w:r>
      <w:bookmarkStart w:id="0" w:name="_GoBack"/>
      <w:bookmarkEnd w:id="0"/>
      <w:r w:rsidR="00412B46" w:rsidRPr="00A714B5">
        <w:rPr>
          <w:rFonts w:cs="Arial"/>
          <w:b/>
          <w:szCs w:val="24"/>
        </w:rPr>
        <w:t xml:space="preserve">. </w:t>
      </w:r>
      <w:r w:rsidR="00D0590E">
        <w:rPr>
          <w:rFonts w:cs="Arial"/>
          <w:b/>
          <w:szCs w:val="24"/>
        </w:rPr>
        <w:t>Februar</w:t>
      </w:r>
      <w:r w:rsidR="008D537D" w:rsidRPr="00A714B5">
        <w:rPr>
          <w:rFonts w:cs="Arial"/>
          <w:b/>
          <w:szCs w:val="24"/>
        </w:rPr>
        <w:t xml:space="preserve"> 201</w:t>
      </w:r>
      <w:r w:rsidR="0052594B">
        <w:rPr>
          <w:rFonts w:cs="Arial"/>
          <w:b/>
          <w:szCs w:val="24"/>
        </w:rPr>
        <w:t>8</w:t>
      </w:r>
    </w:p>
    <w:p w14:paraId="1C4F74A4" w14:textId="77777777" w:rsidR="00DD1DE6" w:rsidRPr="00A714B5" w:rsidRDefault="00DD1DE6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14:paraId="2F3A6643" w14:textId="77777777" w:rsidR="00842514" w:rsidRPr="00A714B5" w:rsidRDefault="00E23091" w:rsidP="00AD0EE4">
      <w:pPr>
        <w:numPr>
          <w:ilvl w:val="0"/>
          <w:numId w:val="36"/>
        </w:numPr>
        <w:spacing w:line="360" w:lineRule="auto"/>
        <w:rPr>
          <w:b/>
        </w:rPr>
      </w:pPr>
      <w:r w:rsidRPr="00A714B5">
        <w:rPr>
          <w:b/>
        </w:rPr>
        <w:t>Kögel Pritschenfahrzeuge</w:t>
      </w:r>
      <w:r w:rsidR="006752B1" w:rsidRPr="00A714B5">
        <w:rPr>
          <w:b/>
        </w:rPr>
        <w:t xml:space="preserve"> Cargo</w:t>
      </w:r>
      <w:r w:rsidR="007347C6" w:rsidRPr="00A714B5">
        <w:rPr>
          <w:b/>
        </w:rPr>
        <w:t xml:space="preserve">, </w:t>
      </w:r>
      <w:proofErr w:type="spellStart"/>
      <w:r w:rsidR="006752B1" w:rsidRPr="00FC3DDB">
        <w:rPr>
          <w:b/>
        </w:rPr>
        <w:t>Mega</w:t>
      </w:r>
      <w:proofErr w:type="spellEnd"/>
      <w:r w:rsidR="006752B1" w:rsidRPr="00A714B5">
        <w:rPr>
          <w:b/>
        </w:rPr>
        <w:t xml:space="preserve"> </w:t>
      </w:r>
      <w:r w:rsidR="007347C6" w:rsidRPr="00A714B5">
        <w:rPr>
          <w:b/>
        </w:rPr>
        <w:t xml:space="preserve">und Light </w:t>
      </w:r>
      <w:r w:rsidRPr="00A714B5">
        <w:rPr>
          <w:b/>
        </w:rPr>
        <w:t xml:space="preserve">erhalten </w:t>
      </w:r>
      <w:r w:rsidR="004611B9" w:rsidRPr="00FC3DDB">
        <w:rPr>
          <w:b/>
        </w:rPr>
        <w:t>Update</w:t>
      </w:r>
    </w:p>
    <w:p w14:paraId="6E71D208" w14:textId="77777777" w:rsidR="00412B46" w:rsidRPr="00A714B5" w:rsidRDefault="00412B46" w:rsidP="00412B46">
      <w:pPr>
        <w:spacing w:line="360" w:lineRule="auto"/>
        <w:rPr>
          <w:rFonts w:cs="Arial"/>
          <w:b/>
          <w:szCs w:val="24"/>
        </w:rPr>
      </w:pPr>
    </w:p>
    <w:p w14:paraId="1F9377DE" w14:textId="50A1DC92" w:rsidR="006752B1" w:rsidRPr="00A714B5" w:rsidRDefault="00E23091" w:rsidP="004058DE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A714B5">
        <w:rPr>
          <w:rFonts w:eastAsia="TradeGothic" w:cs="Arial"/>
          <w:b/>
          <w:szCs w:val="24"/>
        </w:rPr>
        <w:t xml:space="preserve">Kögel </w:t>
      </w:r>
      <w:r w:rsidR="00957874" w:rsidRPr="00A714B5">
        <w:rPr>
          <w:rFonts w:eastAsia="TradeGothic" w:cs="Arial"/>
          <w:b/>
          <w:szCs w:val="24"/>
        </w:rPr>
        <w:t xml:space="preserve">führt </w:t>
      </w:r>
      <w:r w:rsidRPr="00A714B5">
        <w:rPr>
          <w:rFonts w:eastAsia="TradeGothic" w:cs="Arial"/>
          <w:b/>
          <w:szCs w:val="24"/>
        </w:rPr>
        <w:t xml:space="preserve">nach und nach bei </w:t>
      </w:r>
      <w:r w:rsidR="000C470D" w:rsidRPr="00A714B5">
        <w:rPr>
          <w:rFonts w:eastAsia="TradeGothic" w:cs="Arial"/>
          <w:b/>
          <w:szCs w:val="24"/>
        </w:rPr>
        <w:t>seine</w:t>
      </w:r>
      <w:r w:rsidR="005E2397">
        <w:rPr>
          <w:rFonts w:eastAsia="TradeGothic" w:cs="Arial"/>
          <w:b/>
          <w:szCs w:val="24"/>
        </w:rPr>
        <w:t>n</w:t>
      </w:r>
      <w:r w:rsidRPr="00A714B5">
        <w:rPr>
          <w:rFonts w:eastAsia="TradeGothic" w:cs="Arial"/>
          <w:b/>
          <w:szCs w:val="24"/>
        </w:rPr>
        <w:t xml:space="preserve"> </w:t>
      </w:r>
      <w:r w:rsidR="000C470D" w:rsidRPr="00A714B5">
        <w:rPr>
          <w:b/>
        </w:rPr>
        <w:t>Pritschenfahrzeuge</w:t>
      </w:r>
      <w:r w:rsidR="006048DC">
        <w:rPr>
          <w:b/>
        </w:rPr>
        <w:t>n</w:t>
      </w:r>
      <w:r w:rsidR="000C470D" w:rsidRPr="00A714B5">
        <w:rPr>
          <w:b/>
        </w:rPr>
        <w:t xml:space="preserve"> Cargo</w:t>
      </w:r>
      <w:r w:rsidR="00241CEA" w:rsidRPr="00A714B5">
        <w:rPr>
          <w:b/>
        </w:rPr>
        <w:t>,</w:t>
      </w:r>
      <w:r w:rsidR="000C470D" w:rsidRPr="00A714B5">
        <w:rPr>
          <w:b/>
        </w:rPr>
        <w:t xml:space="preserve"> </w:t>
      </w:r>
      <w:proofErr w:type="spellStart"/>
      <w:r w:rsidR="000C470D" w:rsidRPr="00FC3DDB">
        <w:rPr>
          <w:b/>
        </w:rPr>
        <w:t>Mega</w:t>
      </w:r>
      <w:proofErr w:type="spellEnd"/>
      <w:r w:rsidR="000C470D" w:rsidRPr="00A714B5">
        <w:rPr>
          <w:b/>
        </w:rPr>
        <w:t xml:space="preserve"> </w:t>
      </w:r>
      <w:r w:rsidR="00241CEA" w:rsidRPr="00A714B5">
        <w:rPr>
          <w:b/>
        </w:rPr>
        <w:t xml:space="preserve">und Light </w:t>
      </w:r>
      <w:r w:rsidR="000C470D" w:rsidRPr="00A714B5">
        <w:rPr>
          <w:b/>
        </w:rPr>
        <w:t xml:space="preserve">den bereits vom Kögel </w:t>
      </w:r>
      <w:proofErr w:type="spellStart"/>
      <w:r w:rsidR="000C470D" w:rsidRPr="00A714B5">
        <w:rPr>
          <w:b/>
        </w:rPr>
        <w:t>Light</w:t>
      </w:r>
      <w:r w:rsidR="000C470D" w:rsidRPr="00A714B5">
        <w:rPr>
          <w:b/>
          <w:vertAlign w:val="superscript"/>
        </w:rPr>
        <w:t>plus</w:t>
      </w:r>
      <w:proofErr w:type="spellEnd"/>
      <w:r w:rsidR="000C470D" w:rsidRPr="00A714B5">
        <w:rPr>
          <w:b/>
          <w:vertAlign w:val="superscript"/>
        </w:rPr>
        <w:t xml:space="preserve"> </w:t>
      </w:r>
      <w:r w:rsidR="000C470D" w:rsidRPr="00A714B5">
        <w:rPr>
          <w:b/>
        </w:rPr>
        <w:t>bekannten und bewährten neuen Außenrahmen und Aufbau ein. Im Rahmen des Generationswechsels</w:t>
      </w:r>
      <w:r w:rsidR="002241DA">
        <w:rPr>
          <w:b/>
        </w:rPr>
        <w:t xml:space="preserve"> auf </w:t>
      </w:r>
      <w:r w:rsidR="000C470D" w:rsidRPr="00A714B5">
        <w:rPr>
          <w:b/>
        </w:rPr>
        <w:t xml:space="preserve">NOVUM </w:t>
      </w:r>
      <w:proofErr w:type="gramStart"/>
      <w:r w:rsidR="000C470D" w:rsidRPr="00A714B5">
        <w:rPr>
          <w:b/>
        </w:rPr>
        <w:t>erhalten</w:t>
      </w:r>
      <w:proofErr w:type="gramEnd"/>
      <w:r w:rsidR="000C470D" w:rsidRPr="00A714B5">
        <w:rPr>
          <w:b/>
        </w:rPr>
        <w:t xml:space="preserve"> </w:t>
      </w:r>
      <w:r w:rsidR="00CE5B9E" w:rsidRPr="00A714B5">
        <w:rPr>
          <w:b/>
        </w:rPr>
        <w:t>zudem</w:t>
      </w:r>
      <w:r w:rsidR="000C470D" w:rsidRPr="00A714B5">
        <w:rPr>
          <w:b/>
        </w:rPr>
        <w:t xml:space="preserve"> </w:t>
      </w:r>
      <w:r w:rsidR="00DE2C5E" w:rsidRPr="00A714B5">
        <w:rPr>
          <w:b/>
        </w:rPr>
        <w:t xml:space="preserve">die </w:t>
      </w:r>
      <w:r w:rsidR="000C470D" w:rsidRPr="00A714B5">
        <w:rPr>
          <w:b/>
        </w:rPr>
        <w:t xml:space="preserve">Kögel </w:t>
      </w:r>
      <w:proofErr w:type="spellStart"/>
      <w:r w:rsidR="000C470D" w:rsidRPr="00A714B5">
        <w:rPr>
          <w:b/>
        </w:rPr>
        <w:t>Planensattelauflieger</w:t>
      </w:r>
      <w:proofErr w:type="spellEnd"/>
      <w:r w:rsidR="000C470D" w:rsidRPr="00A714B5">
        <w:rPr>
          <w:b/>
        </w:rPr>
        <w:t xml:space="preserve"> </w:t>
      </w:r>
      <w:r w:rsidR="00CE5B9E" w:rsidRPr="00A714B5">
        <w:rPr>
          <w:b/>
        </w:rPr>
        <w:t xml:space="preserve">weitere Optimierungen. </w:t>
      </w:r>
      <w:r w:rsidR="00A47311" w:rsidRPr="00A714B5">
        <w:rPr>
          <w:b/>
        </w:rPr>
        <w:t xml:space="preserve">NOVUM steht nicht nur für den neuen Außenrahmen und Aufbau, sondern auch für den neuen optimal abgestimmten Kögel Baukasten mit optimierten, einheitlichen, neuen Modulen, Baugruppen und Bauteilen. </w:t>
      </w:r>
      <w:r w:rsidR="006752B1" w:rsidRPr="00A714B5">
        <w:rPr>
          <w:b/>
        </w:rPr>
        <w:t xml:space="preserve">Damit ist </w:t>
      </w:r>
      <w:r w:rsidR="00241CEA" w:rsidRPr="00A714B5">
        <w:rPr>
          <w:b/>
        </w:rPr>
        <w:t xml:space="preserve">auch </w:t>
      </w:r>
      <w:r w:rsidR="006752B1" w:rsidRPr="00A714B5">
        <w:rPr>
          <w:b/>
        </w:rPr>
        <w:t xml:space="preserve">ein sehr hoher Individualisierungsgrad bei den Fahrzeugen der </w:t>
      </w:r>
      <w:r w:rsidR="006752B1" w:rsidRPr="002241DA">
        <w:rPr>
          <w:b/>
          <w:caps/>
        </w:rPr>
        <w:t>Novum</w:t>
      </w:r>
      <w:r w:rsidR="006752B1" w:rsidRPr="00A714B5">
        <w:rPr>
          <w:b/>
        </w:rPr>
        <w:t>-Generation mö</w:t>
      </w:r>
      <w:r w:rsidR="00DE69C7" w:rsidRPr="00A714B5">
        <w:rPr>
          <w:b/>
        </w:rPr>
        <w:t>glich, mit dem Kögel a</w:t>
      </w:r>
      <w:r w:rsidR="006752B1" w:rsidRPr="00A714B5">
        <w:rPr>
          <w:b/>
        </w:rPr>
        <w:t xml:space="preserve">uf die unterschiedlichsten Anforderungen </w:t>
      </w:r>
      <w:r w:rsidR="00A47311" w:rsidRPr="00A714B5">
        <w:rPr>
          <w:b/>
        </w:rPr>
        <w:t xml:space="preserve">des Marktes </w:t>
      </w:r>
      <w:r w:rsidR="006752B1" w:rsidRPr="00A714B5">
        <w:rPr>
          <w:b/>
        </w:rPr>
        <w:t xml:space="preserve">eingeht. </w:t>
      </w:r>
    </w:p>
    <w:p w14:paraId="776A35F8" w14:textId="77777777" w:rsidR="0055020E" w:rsidRPr="00A714B5" w:rsidRDefault="0055020E" w:rsidP="00842514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</w:p>
    <w:p w14:paraId="40A55F62" w14:textId="6C97A082" w:rsidR="00E86D9B" w:rsidRPr="00A714B5" w:rsidRDefault="00E86D9B" w:rsidP="00842514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  <w:r w:rsidRPr="00A714B5">
        <w:rPr>
          <w:rFonts w:eastAsia="TradeGothic" w:cs="Arial"/>
          <w:b/>
          <w:szCs w:val="24"/>
        </w:rPr>
        <w:t xml:space="preserve">NOVUM – </w:t>
      </w:r>
      <w:r w:rsidR="0092624D">
        <w:rPr>
          <w:rFonts w:eastAsia="TradeGothic" w:cs="Arial"/>
          <w:b/>
          <w:szCs w:val="24"/>
        </w:rPr>
        <w:t>d</w:t>
      </w:r>
      <w:r w:rsidRPr="00A714B5">
        <w:rPr>
          <w:rFonts w:eastAsia="TradeGothic" w:cs="Arial"/>
          <w:b/>
          <w:szCs w:val="24"/>
        </w:rPr>
        <w:t>ie neue Kögel Trailer-Generation</w:t>
      </w:r>
    </w:p>
    <w:p w14:paraId="234908D9" w14:textId="77777777" w:rsidR="003C2DE6" w:rsidRPr="00A714B5" w:rsidRDefault="003C2DE6" w:rsidP="00842514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</w:p>
    <w:p w14:paraId="43E522EE" w14:textId="77777777" w:rsidR="005F6AD2" w:rsidRPr="00A714B5" w:rsidRDefault="003C2DE6" w:rsidP="003C2DE6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  <w:r w:rsidRPr="00A714B5">
        <w:rPr>
          <w:rFonts w:eastAsia="TradeGothic" w:cs="Arial"/>
          <w:b/>
          <w:szCs w:val="24"/>
        </w:rPr>
        <w:t>Rahmen</w:t>
      </w:r>
    </w:p>
    <w:p w14:paraId="4879E3D8" w14:textId="6BC6FAEA" w:rsidR="005F6AD2" w:rsidRPr="00A714B5" w:rsidRDefault="00DE69C7" w:rsidP="005F6AD2">
      <w:pPr>
        <w:spacing w:line="360" w:lineRule="auto"/>
        <w:jc w:val="both"/>
      </w:pPr>
      <w:r w:rsidRPr="00A714B5">
        <w:t xml:space="preserve">Alle Fahrzeuge der NOVUM-Generation </w:t>
      </w:r>
      <w:r w:rsidR="003C2DE6" w:rsidRPr="00A714B5">
        <w:t xml:space="preserve">verfügen auch künftig über einen stabilen </w:t>
      </w:r>
      <w:r w:rsidR="00FC18E8" w:rsidRPr="00A714B5">
        <w:t>windungssteifen geschweißten Rahmen mit durchgesteckten Querträgern für hohe Nutz- und Punktlasten. Für noch mehr Stabilität sorgt ein neues schmäleres</w:t>
      </w:r>
      <w:r w:rsidR="0092624D">
        <w:t>,</w:t>
      </w:r>
      <w:r w:rsidR="00FC18E8" w:rsidRPr="00A714B5">
        <w:t xml:space="preserve"> </w:t>
      </w:r>
      <w:r w:rsidR="000310DB" w:rsidRPr="00A714B5">
        <w:t>jedoch stärkeres Abschlussblech</w:t>
      </w:r>
      <w:r w:rsidR="00A47311" w:rsidRPr="00A714B5">
        <w:t xml:space="preserve"> am Heck</w:t>
      </w:r>
      <w:r w:rsidR="008E3D14" w:rsidRPr="00A714B5">
        <w:t xml:space="preserve"> sowie die neue Luft-</w:t>
      </w:r>
      <w:r w:rsidR="00D844F0">
        <w:t xml:space="preserve"> und </w:t>
      </w:r>
      <w:r w:rsidR="008E3D14" w:rsidRPr="00A714B5">
        <w:t>Lichtkonsole an der Vorderwand, die die Kräfte über den Längsträger in den Rahmen einleitet.</w:t>
      </w:r>
      <w:r w:rsidR="00AD5682" w:rsidRPr="00A714B5">
        <w:t xml:space="preserve"> Durch das neue Außenrahmenprofil wird die Erreichbarkeit der </w:t>
      </w:r>
      <w:proofErr w:type="spellStart"/>
      <w:r w:rsidR="00AD5682" w:rsidRPr="00A714B5">
        <w:t>Vario</w:t>
      </w:r>
      <w:proofErr w:type="spellEnd"/>
      <w:r w:rsidR="00AD5682" w:rsidRPr="00A714B5">
        <w:t xml:space="preserve">-Fix Zurrpunkte stark erhöht, damit ist die </w:t>
      </w:r>
      <w:r w:rsidR="00AD5682" w:rsidRPr="00FC3DDB">
        <w:t>Verzurrung</w:t>
      </w:r>
      <w:r w:rsidR="00AD5682" w:rsidRPr="00A714B5">
        <w:t xml:space="preserve"> des Ladegutes im </w:t>
      </w:r>
      <w:proofErr w:type="spellStart"/>
      <w:r w:rsidR="00AD5682" w:rsidRPr="00A714B5">
        <w:t>Vario</w:t>
      </w:r>
      <w:proofErr w:type="spellEnd"/>
      <w:r w:rsidR="00AD5682" w:rsidRPr="00A714B5">
        <w:t xml:space="preserve">-Fix-Stahl-Lochaußenrahmen bei geschlossener Plane sowie in Verbindung mit den </w:t>
      </w:r>
      <w:r w:rsidR="00AD5682" w:rsidRPr="00A714B5">
        <w:lastRenderedPageBreak/>
        <w:t xml:space="preserve">optional verfügbaren Bordwänden möglich. </w:t>
      </w:r>
      <w:r w:rsidR="00880F87" w:rsidRPr="00A714B5">
        <w:t xml:space="preserve">Bei Gurten mit </w:t>
      </w:r>
      <w:r w:rsidR="00880F87" w:rsidRPr="00FC3DDB">
        <w:t>Spitzhaken</w:t>
      </w:r>
      <w:r w:rsidR="00880F87" w:rsidRPr="00A714B5">
        <w:t xml:space="preserve"> müssen die Bordwände zum Einhängen geöffnet sein. Bei Gurten mit Flachhaken ist ein Einhängen auch mit geschlossenen Bordwänden möglich. </w:t>
      </w:r>
      <w:r w:rsidR="00E23091" w:rsidRPr="00A714B5">
        <w:t>Die serienmä</w:t>
      </w:r>
      <w:r w:rsidR="00880F87" w:rsidRPr="00A714B5">
        <w:t>ßig enthaltenen 13 Paar Zurrbügel</w:t>
      </w:r>
      <w:r w:rsidR="00E23091" w:rsidRPr="00A714B5">
        <w:t xml:space="preserve"> sind neu mit seitlichen Griff-Haken für ein einfacheres Handling </w:t>
      </w:r>
      <w:r w:rsidR="00957874" w:rsidRPr="00A714B5">
        <w:t xml:space="preserve">versehen </w:t>
      </w:r>
      <w:r w:rsidR="00E23091" w:rsidRPr="00A714B5">
        <w:t>und verfügen über eine Zugkraft von 2.500 Kilogramm</w:t>
      </w:r>
      <w:r w:rsidR="00C01813" w:rsidRPr="00A714B5">
        <w:t xml:space="preserve"> b</w:t>
      </w:r>
      <w:r w:rsidR="00DE2C5E" w:rsidRPr="00A714B5">
        <w:t>eziehungsweise</w:t>
      </w:r>
      <w:r w:rsidR="00C01813" w:rsidRPr="00A714B5">
        <w:t xml:space="preserve"> 4.000 Kilogramm</w:t>
      </w:r>
      <w:r w:rsidR="00E23091" w:rsidRPr="00A714B5">
        <w:t>.</w:t>
      </w:r>
      <w:r w:rsidR="00880F87" w:rsidRPr="00A714B5">
        <w:t xml:space="preserve"> </w:t>
      </w:r>
      <w:r w:rsidR="005F6AD2" w:rsidRPr="00A714B5">
        <w:t xml:space="preserve">Natürlich sind auch alle Fahrzeugrahmen der NOVUM-Generation durch die </w:t>
      </w:r>
      <w:r w:rsidR="005F6AD2" w:rsidRPr="00FC3DDB">
        <w:t>Nano-</w:t>
      </w:r>
      <w:proofErr w:type="spellStart"/>
      <w:r w:rsidR="005F6AD2" w:rsidRPr="00FC3DDB">
        <w:t>Ceramic</w:t>
      </w:r>
      <w:proofErr w:type="spellEnd"/>
      <w:r w:rsidR="005F6AD2" w:rsidRPr="00FC3DDB">
        <w:t>-Technologie</w:t>
      </w:r>
      <w:r w:rsidR="005F6AD2" w:rsidRPr="00A714B5">
        <w:t xml:space="preserve"> plus </w:t>
      </w:r>
      <w:r w:rsidR="005F6AD2" w:rsidRPr="00FC3DDB">
        <w:t>KTL-Beschichtung</w:t>
      </w:r>
      <w:r w:rsidR="005F6AD2" w:rsidRPr="00A714B5">
        <w:t xml:space="preserve"> mit anschließender UV-Lackierung nachhaltig vor Korrosion geschützt.</w:t>
      </w:r>
    </w:p>
    <w:p w14:paraId="0726B814" w14:textId="77777777" w:rsidR="000C470D" w:rsidRPr="00A714B5" w:rsidRDefault="000C470D" w:rsidP="00842514">
      <w:pPr>
        <w:spacing w:line="360" w:lineRule="auto"/>
        <w:jc w:val="both"/>
      </w:pPr>
    </w:p>
    <w:p w14:paraId="73708C3D" w14:textId="77777777" w:rsidR="005F6AD2" w:rsidRPr="00A714B5" w:rsidRDefault="00E23091" w:rsidP="00E23091">
      <w:pPr>
        <w:spacing w:line="360" w:lineRule="auto"/>
        <w:jc w:val="both"/>
        <w:rPr>
          <w:b/>
        </w:rPr>
      </w:pPr>
      <w:r w:rsidRPr="00A714B5">
        <w:rPr>
          <w:b/>
        </w:rPr>
        <w:t>Aufbau</w:t>
      </w:r>
    </w:p>
    <w:p w14:paraId="3FC0EA1C" w14:textId="38922471" w:rsidR="00A21B41" w:rsidRPr="00A714B5" w:rsidRDefault="00E23091" w:rsidP="00E23091">
      <w:pPr>
        <w:spacing w:line="360" w:lineRule="auto"/>
        <w:jc w:val="both"/>
      </w:pPr>
      <w:r w:rsidRPr="00A714B5">
        <w:t xml:space="preserve">Die Vorderwand inklusive der vorderen Volumeneckrungen, die Eckrungen hinten sowie die Rückwandportaltür sind in der Basisausstattung aus Aluminium gefertigt. </w:t>
      </w:r>
      <w:r w:rsidR="00443707" w:rsidRPr="00A714B5">
        <w:t>Die Vereinheitli</w:t>
      </w:r>
      <w:r w:rsidR="00F65E4D" w:rsidRPr="00A714B5">
        <w:t xml:space="preserve">chung der Eckrungen mit und ohne </w:t>
      </w:r>
      <w:proofErr w:type="spellStart"/>
      <w:r w:rsidR="00F65E4D" w:rsidRPr="00A714B5">
        <w:t>Hubdach</w:t>
      </w:r>
      <w:proofErr w:type="spellEnd"/>
      <w:r w:rsidR="00F65E4D" w:rsidRPr="00A714B5">
        <w:t xml:space="preserve"> </w:t>
      </w:r>
      <w:r w:rsidR="00A90AF4" w:rsidRPr="00A90AF4">
        <w:t>führen zu einer Reihe von Vorteilen. V</w:t>
      </w:r>
      <w:r w:rsidR="00804F5C" w:rsidRPr="00A714B5">
        <w:t xml:space="preserve">or allem in Verbindung mit </w:t>
      </w:r>
      <w:proofErr w:type="spellStart"/>
      <w:r w:rsidR="00804F5C" w:rsidRPr="00A714B5">
        <w:t>Hubdach</w:t>
      </w:r>
      <w:proofErr w:type="spellEnd"/>
      <w:r w:rsidR="00804F5C" w:rsidRPr="00A714B5">
        <w:t xml:space="preserve"> ergibt sich eine Gewichtseinsparung</w:t>
      </w:r>
      <w:r w:rsidR="00957874" w:rsidRPr="00A714B5">
        <w:t>.</w:t>
      </w:r>
      <w:r w:rsidR="00804F5C" w:rsidRPr="00A714B5">
        <w:t xml:space="preserve"> </w:t>
      </w:r>
      <w:r w:rsidR="00957874" w:rsidRPr="00A714B5">
        <w:t xml:space="preserve">Zudem lassen sich damit </w:t>
      </w:r>
      <w:r w:rsidR="00804F5C" w:rsidRPr="00A714B5">
        <w:t xml:space="preserve">Paletten an der Vorderwand bei seitlicher Beladung </w:t>
      </w:r>
      <w:r w:rsidR="00957874" w:rsidRPr="00A714B5">
        <w:t>einfacher platzieren</w:t>
      </w:r>
      <w:r w:rsidR="00804F5C" w:rsidRPr="00A714B5">
        <w:t>.</w:t>
      </w:r>
      <w:r w:rsidR="00F65E4D" w:rsidRPr="00A714B5">
        <w:t xml:space="preserve"> </w:t>
      </w:r>
      <w:r w:rsidR="005E2397">
        <w:t>Des Weiteren</w:t>
      </w:r>
      <w:r w:rsidR="00F65E4D" w:rsidRPr="00A714B5">
        <w:t xml:space="preserve"> haben alle Fahrzeuge der NOVUM-Generation gleich große Bordwandfelder. Unterschiedlich lange Einstecklatten gehören damit der Vergangenheit an. </w:t>
      </w:r>
      <w:r w:rsidR="00085C5E" w:rsidRPr="00A714B5">
        <w:t xml:space="preserve">Die Lattentaschen lassen sich über </w:t>
      </w:r>
      <w:r w:rsidR="005E2397">
        <w:t>eine</w:t>
      </w:r>
      <w:r w:rsidR="00085C5E" w:rsidRPr="00A714B5">
        <w:t xml:space="preserve"> Lochleiste an den Eckrungen</w:t>
      </w:r>
      <w:r w:rsidR="005E2397">
        <w:t xml:space="preserve"> und im Lattendepot</w:t>
      </w:r>
      <w:r w:rsidR="00085C5E" w:rsidRPr="00A714B5">
        <w:t xml:space="preserve"> variabel anordnen. </w:t>
      </w:r>
      <w:r w:rsidR="00A90AF4">
        <w:t>Selbstverständlich</w:t>
      </w:r>
      <w:r w:rsidR="00A90AF4" w:rsidRPr="00A714B5">
        <w:t xml:space="preserve"> </w:t>
      </w:r>
      <w:r w:rsidR="00A21B41" w:rsidRPr="00A714B5">
        <w:t xml:space="preserve">verfügt auch die neue </w:t>
      </w:r>
      <w:proofErr w:type="spellStart"/>
      <w:r w:rsidR="00A21B41" w:rsidRPr="00A714B5">
        <w:t>Sattelaufliegergeneration</w:t>
      </w:r>
      <w:proofErr w:type="spellEnd"/>
      <w:r w:rsidR="00A21B41" w:rsidRPr="00A714B5">
        <w:t xml:space="preserve"> </w:t>
      </w:r>
      <w:r w:rsidR="00A21B41" w:rsidRPr="00A714B5">
        <w:rPr>
          <w:rFonts w:cs="Arial"/>
          <w:szCs w:val="24"/>
        </w:rPr>
        <w:t>über das Ladungssicherungszertifikat DIN EN 12642 Code XL.</w:t>
      </w:r>
    </w:p>
    <w:p w14:paraId="66E20804" w14:textId="77777777" w:rsidR="00027503" w:rsidRPr="00A714B5" w:rsidRDefault="00027503" w:rsidP="00E23091">
      <w:pPr>
        <w:spacing w:line="360" w:lineRule="auto"/>
        <w:jc w:val="both"/>
      </w:pPr>
    </w:p>
    <w:p w14:paraId="085A651D" w14:textId="77777777" w:rsidR="00027503" w:rsidRPr="00A714B5" w:rsidRDefault="00027503" w:rsidP="00027503">
      <w:pPr>
        <w:tabs>
          <w:tab w:val="left" w:pos="2235"/>
        </w:tabs>
        <w:spacing w:line="360" w:lineRule="auto"/>
        <w:jc w:val="both"/>
        <w:rPr>
          <w:b/>
        </w:rPr>
      </w:pPr>
      <w:r w:rsidRPr="00A714B5">
        <w:rPr>
          <w:b/>
        </w:rPr>
        <w:t>NOVUM-Update</w:t>
      </w:r>
    </w:p>
    <w:p w14:paraId="0EE5ACFB" w14:textId="77777777" w:rsidR="00027503" w:rsidRPr="00A714B5" w:rsidRDefault="00F72B43" w:rsidP="00027503">
      <w:pPr>
        <w:tabs>
          <w:tab w:val="left" w:pos="2235"/>
        </w:tabs>
        <w:spacing w:line="360" w:lineRule="auto"/>
        <w:jc w:val="both"/>
      </w:pPr>
      <w:r w:rsidRPr="00A714B5">
        <w:t xml:space="preserve">Kögel wird dieses </w:t>
      </w:r>
      <w:r w:rsidR="00027503" w:rsidRPr="00A714B5">
        <w:t>Update</w:t>
      </w:r>
      <w:r w:rsidRPr="00A714B5">
        <w:t xml:space="preserve"> nach und nach bei allen Varianten </w:t>
      </w:r>
      <w:r w:rsidRPr="00FC3DDB">
        <w:t>des Cargo</w:t>
      </w:r>
      <w:r w:rsidRPr="00A714B5">
        <w:t xml:space="preserve">, </w:t>
      </w:r>
      <w:proofErr w:type="spellStart"/>
      <w:r w:rsidRPr="00FC3DDB">
        <w:t>Mega</w:t>
      </w:r>
      <w:proofErr w:type="spellEnd"/>
      <w:r w:rsidRPr="00A714B5">
        <w:t xml:space="preserve"> und Light einführen. Der Kögel </w:t>
      </w:r>
      <w:proofErr w:type="spellStart"/>
      <w:r w:rsidRPr="00A714B5">
        <w:t>Light</w:t>
      </w:r>
      <w:r w:rsidRPr="00A714B5">
        <w:rPr>
          <w:vertAlign w:val="superscript"/>
        </w:rPr>
        <w:t>plus</w:t>
      </w:r>
      <w:proofErr w:type="spellEnd"/>
      <w:r w:rsidRPr="00A714B5">
        <w:t xml:space="preserve"> ist bereits erhältlich, ab März </w:t>
      </w:r>
      <w:proofErr w:type="gramStart"/>
      <w:r w:rsidRPr="00A714B5">
        <w:t>wird</w:t>
      </w:r>
      <w:proofErr w:type="gramEnd"/>
      <w:r w:rsidRPr="00A714B5">
        <w:t xml:space="preserve"> dann der Cargo </w:t>
      </w:r>
      <w:proofErr w:type="spellStart"/>
      <w:r w:rsidRPr="00A714B5">
        <w:t>Coil</w:t>
      </w:r>
      <w:proofErr w:type="spellEnd"/>
      <w:r w:rsidRPr="00A714B5">
        <w:t xml:space="preserve"> und der Cargo </w:t>
      </w:r>
      <w:proofErr w:type="spellStart"/>
      <w:r w:rsidRPr="00A714B5">
        <w:t>Coil</w:t>
      </w:r>
      <w:proofErr w:type="spellEnd"/>
      <w:r w:rsidRPr="00A714B5">
        <w:t xml:space="preserve"> </w:t>
      </w:r>
      <w:proofErr w:type="spellStart"/>
      <w:r w:rsidRPr="00FC3DDB">
        <w:t>Rail</w:t>
      </w:r>
      <w:proofErr w:type="spellEnd"/>
      <w:r w:rsidRPr="00A714B5">
        <w:t xml:space="preserve"> den NOVUM-Generationswechsel vollziehen. Weitere Varianten der NOVUM-Generation sind dann bis </w:t>
      </w:r>
      <w:r w:rsidR="00D0590E">
        <w:t xml:space="preserve">zur </w:t>
      </w:r>
      <w:r w:rsidR="00E574CB" w:rsidRPr="00A714B5">
        <w:t>beziehungsweise ab</w:t>
      </w:r>
      <w:r w:rsidRPr="00A714B5">
        <w:t xml:space="preserve"> der </w:t>
      </w:r>
      <w:r w:rsidRPr="00FC3DDB">
        <w:t>IAA</w:t>
      </w:r>
      <w:r w:rsidRPr="00A714B5">
        <w:t xml:space="preserve"> Nutzfahrzeuge 201</w:t>
      </w:r>
      <w:r w:rsidR="00E574CB" w:rsidRPr="00A714B5">
        <w:t xml:space="preserve">8 erhältlich. </w:t>
      </w:r>
    </w:p>
    <w:p w14:paraId="1C29C971" w14:textId="77777777" w:rsidR="000C470D" w:rsidRPr="00A714B5" w:rsidRDefault="000C470D" w:rsidP="00842514">
      <w:pPr>
        <w:spacing w:line="360" w:lineRule="auto"/>
        <w:jc w:val="both"/>
        <w:rPr>
          <w:rFonts w:cs="Arial"/>
          <w:szCs w:val="24"/>
        </w:rPr>
      </w:pPr>
    </w:p>
    <w:p w14:paraId="0A21A6A2" w14:textId="77777777" w:rsidR="006B41DF" w:rsidRPr="00A714B5" w:rsidRDefault="006B41DF" w:rsidP="006B41DF">
      <w:pPr>
        <w:spacing w:line="360" w:lineRule="auto"/>
        <w:jc w:val="both"/>
      </w:pPr>
    </w:p>
    <w:p w14:paraId="48023944" w14:textId="77777777" w:rsidR="002D20ED" w:rsidRPr="00A714B5" w:rsidRDefault="006E3540" w:rsidP="002D20ED">
      <w:pPr>
        <w:jc w:val="both"/>
      </w:pPr>
      <w:r w:rsidRPr="00A714B5">
        <w:t>Foto</w:t>
      </w:r>
      <w:r w:rsidR="002D20ED" w:rsidRPr="00A714B5">
        <w:t xml:space="preserve">: </w:t>
      </w:r>
      <w:r w:rsidR="00E574CB" w:rsidRPr="00FC3DDB">
        <w:t>Neue</w:t>
      </w:r>
      <w:r w:rsidR="00E574CB" w:rsidRPr="00A714B5">
        <w:t xml:space="preserve"> Fahrzeug</w:t>
      </w:r>
      <w:r w:rsidR="00D0590E">
        <w:t>g</w:t>
      </w:r>
      <w:r w:rsidR="00E574CB" w:rsidRPr="00A714B5">
        <w:t xml:space="preserve">eneration NOVUM am Beispiel des </w:t>
      </w:r>
      <w:r w:rsidR="00BF75F8" w:rsidRPr="00A714B5">
        <w:t xml:space="preserve">Kögel </w:t>
      </w:r>
      <w:proofErr w:type="spellStart"/>
      <w:r w:rsidR="00E574CB" w:rsidRPr="00A714B5">
        <w:t>Light</w:t>
      </w:r>
      <w:r w:rsidR="00E574CB" w:rsidRPr="00A714B5">
        <w:rPr>
          <w:vertAlign w:val="superscript"/>
        </w:rPr>
        <w:t>plus</w:t>
      </w:r>
      <w:proofErr w:type="spellEnd"/>
      <w:r w:rsidR="00E574CB" w:rsidRPr="00A714B5">
        <w:t xml:space="preserve"> </w:t>
      </w:r>
    </w:p>
    <w:p w14:paraId="185BCA2F" w14:textId="77777777" w:rsidR="002D20ED" w:rsidRPr="00A714B5" w:rsidRDefault="002D20ED" w:rsidP="008F5B48">
      <w:pPr>
        <w:spacing w:line="360" w:lineRule="auto"/>
        <w:jc w:val="both"/>
      </w:pPr>
    </w:p>
    <w:p w14:paraId="146836CF" w14:textId="77777777" w:rsidR="004340F1" w:rsidRPr="00A714B5" w:rsidRDefault="004340F1" w:rsidP="004340F1">
      <w:pPr>
        <w:spacing w:line="360" w:lineRule="auto"/>
        <w:jc w:val="both"/>
        <w:rPr>
          <w:rFonts w:cs="Arial"/>
          <w:b/>
          <w:sz w:val="22"/>
          <w:szCs w:val="22"/>
        </w:rPr>
      </w:pPr>
      <w:r w:rsidRPr="00A714B5">
        <w:rPr>
          <w:rFonts w:cs="Arial"/>
          <w:b/>
          <w:sz w:val="22"/>
          <w:szCs w:val="22"/>
        </w:rPr>
        <w:t xml:space="preserve">Ihr Ansprechpartner bei weiteren Fragen zu dieser Presseinformation: </w:t>
      </w:r>
    </w:p>
    <w:p w14:paraId="7D0B4C7B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35820E1C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A714B5">
        <w:rPr>
          <w:rFonts w:eastAsia="TradeGothic" w:cs="Arial"/>
          <w:sz w:val="22"/>
          <w:szCs w:val="22"/>
        </w:rPr>
        <w:t>Patrick Wanner</w:t>
      </w:r>
    </w:p>
    <w:p w14:paraId="596412B9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A714B5">
        <w:rPr>
          <w:rFonts w:eastAsia="TradeGothic" w:cs="Arial"/>
          <w:sz w:val="22"/>
          <w:szCs w:val="22"/>
        </w:rPr>
        <w:t>Leiter Öffentlichkeitsarbeit</w:t>
      </w:r>
    </w:p>
    <w:p w14:paraId="6F2F3924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FC3DDB">
        <w:rPr>
          <w:rFonts w:eastAsia="TradeGothic" w:cs="Arial"/>
          <w:sz w:val="22"/>
          <w:szCs w:val="22"/>
        </w:rPr>
        <w:t>Fon</w:t>
      </w:r>
      <w:r w:rsidRPr="00A714B5">
        <w:rPr>
          <w:rFonts w:eastAsia="TradeGothic" w:cs="Arial"/>
          <w:sz w:val="22"/>
          <w:szCs w:val="22"/>
        </w:rPr>
        <w:t xml:space="preserve"> + 49 82 85 88 – 12 3 01</w:t>
      </w:r>
    </w:p>
    <w:p w14:paraId="01B0168A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A714B5">
        <w:rPr>
          <w:rFonts w:eastAsia="TradeGothic" w:cs="Arial"/>
          <w:sz w:val="22"/>
          <w:szCs w:val="22"/>
        </w:rPr>
        <w:t>Fax + 49 82 85 88 – 12 2 84</w:t>
      </w:r>
    </w:p>
    <w:p w14:paraId="5B5D545E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A714B5">
        <w:rPr>
          <w:rFonts w:eastAsia="TradeGothic" w:cs="Arial"/>
          <w:sz w:val="22"/>
          <w:szCs w:val="22"/>
        </w:rPr>
        <w:t>patrick.wanner@koegel.com</w:t>
      </w:r>
    </w:p>
    <w:p w14:paraId="267A88BF" w14:textId="77777777" w:rsidR="004340F1" w:rsidRPr="00A714B5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45DCD5C3" w14:textId="77777777" w:rsidR="004340F1" w:rsidRPr="00A714B5" w:rsidRDefault="004340F1" w:rsidP="004340F1">
      <w:pPr>
        <w:spacing w:line="360" w:lineRule="auto"/>
        <w:jc w:val="both"/>
        <w:rPr>
          <w:rFonts w:cs="Arial"/>
          <w:sz w:val="22"/>
          <w:szCs w:val="22"/>
        </w:rPr>
      </w:pPr>
      <w:r w:rsidRPr="00A714B5">
        <w:rPr>
          <w:rFonts w:cs="Arial"/>
          <w:sz w:val="22"/>
          <w:szCs w:val="22"/>
        </w:rPr>
        <w:t xml:space="preserve">Kögel ist einer der führenden </w:t>
      </w:r>
      <w:proofErr w:type="spellStart"/>
      <w:r w:rsidRPr="00A714B5">
        <w:rPr>
          <w:rFonts w:cs="Arial"/>
          <w:sz w:val="22"/>
          <w:szCs w:val="22"/>
        </w:rPr>
        <w:t>Trailerhersteller</w:t>
      </w:r>
      <w:proofErr w:type="spellEnd"/>
      <w:r w:rsidRPr="00A714B5">
        <w:rPr>
          <w:rFonts w:cs="Arial"/>
          <w:sz w:val="22"/>
          <w:szCs w:val="22"/>
        </w:rPr>
        <w:t xml:space="preserve"> Europas. Bereits mehr als 550.000 Fahrzeuge hat das Unternehmen seit der Firmengründung 1934 produziert. Mit seinen Nutzfahrzeugen und Lösungen für das Speditions- und Baugewerbe bietet das Unternehmen seit über 80 Jahren ingenieursgeprägte Qualität „</w:t>
      </w:r>
      <w:proofErr w:type="spellStart"/>
      <w:r w:rsidRPr="00FC3DDB">
        <w:rPr>
          <w:rFonts w:cs="Arial"/>
          <w:sz w:val="22"/>
          <w:szCs w:val="22"/>
        </w:rPr>
        <w:t>made</w:t>
      </w:r>
      <w:proofErr w:type="spellEnd"/>
      <w:r w:rsidRPr="00A714B5">
        <w:rPr>
          <w:rFonts w:cs="Arial"/>
          <w:sz w:val="22"/>
          <w:szCs w:val="22"/>
        </w:rPr>
        <w:t xml:space="preserve"> in Germany“. Im Mittelpunkt </w:t>
      </w:r>
      <w:r w:rsidRPr="00FC3DDB">
        <w:rPr>
          <w:rFonts w:cs="Arial"/>
          <w:sz w:val="22"/>
          <w:szCs w:val="22"/>
        </w:rPr>
        <w:t>stehen seither die Leidenschaft</w:t>
      </w:r>
      <w:r w:rsidRPr="00A714B5">
        <w:rPr>
          <w:rFonts w:cs="Arial"/>
          <w:sz w:val="22"/>
          <w:szCs w:val="22"/>
        </w:rPr>
        <w:t xml:space="preserve"> für den Transport und Innovationen, die nachweislich nachhaltige Mehrwerte für die Spediteure bieten. Der Firmensitz und Hauptproduktionsstandort der Kögel Trailer GmbH &amp; Co. KG ist im bayerischen </w:t>
      </w:r>
      <w:proofErr w:type="spellStart"/>
      <w:r w:rsidRPr="00A714B5">
        <w:rPr>
          <w:rFonts w:cs="Arial"/>
          <w:sz w:val="22"/>
          <w:szCs w:val="22"/>
        </w:rPr>
        <w:t>Burtenbach</w:t>
      </w:r>
      <w:proofErr w:type="spellEnd"/>
      <w:r w:rsidRPr="00A714B5">
        <w:rPr>
          <w:rFonts w:cs="Arial"/>
          <w:sz w:val="22"/>
          <w:szCs w:val="22"/>
        </w:rPr>
        <w:t xml:space="preserve">. Zu Kögel gehören außerdem Werke und Standorte in Ulm (D), </w:t>
      </w:r>
      <w:proofErr w:type="spellStart"/>
      <w:r w:rsidRPr="00FC3DDB">
        <w:rPr>
          <w:rFonts w:cs="Arial"/>
          <w:sz w:val="22"/>
          <w:szCs w:val="22"/>
        </w:rPr>
        <w:t>Duingen</w:t>
      </w:r>
      <w:proofErr w:type="spellEnd"/>
      <w:r w:rsidRPr="00A714B5">
        <w:rPr>
          <w:rFonts w:cs="Arial"/>
          <w:sz w:val="22"/>
          <w:szCs w:val="22"/>
        </w:rPr>
        <w:t xml:space="preserve"> (D), </w:t>
      </w:r>
      <w:proofErr w:type="spellStart"/>
      <w:r w:rsidRPr="00A714B5">
        <w:rPr>
          <w:rFonts w:cs="Arial"/>
          <w:sz w:val="22"/>
          <w:szCs w:val="22"/>
        </w:rPr>
        <w:t>Chocen</w:t>
      </w:r>
      <w:proofErr w:type="spellEnd"/>
      <w:r w:rsidRPr="00A714B5">
        <w:rPr>
          <w:rFonts w:cs="Arial"/>
          <w:sz w:val="22"/>
          <w:szCs w:val="22"/>
        </w:rPr>
        <w:t xml:space="preserve"> (CZ), Verona (IT), </w:t>
      </w:r>
      <w:proofErr w:type="spellStart"/>
      <w:r w:rsidRPr="00A714B5">
        <w:rPr>
          <w:rFonts w:cs="Arial"/>
          <w:sz w:val="22"/>
          <w:szCs w:val="22"/>
        </w:rPr>
        <w:t>Zwolle</w:t>
      </w:r>
      <w:proofErr w:type="spellEnd"/>
      <w:r w:rsidRPr="00A714B5">
        <w:rPr>
          <w:rFonts w:cs="Arial"/>
          <w:sz w:val="22"/>
          <w:szCs w:val="22"/>
        </w:rPr>
        <w:t xml:space="preserve"> (NL) und in Moskau (RUS). </w:t>
      </w:r>
    </w:p>
    <w:p w14:paraId="44017387" w14:textId="77777777" w:rsidR="004340F1" w:rsidRPr="00957874" w:rsidRDefault="004340F1" w:rsidP="004340F1">
      <w:pPr>
        <w:spacing w:line="360" w:lineRule="auto"/>
        <w:jc w:val="both"/>
        <w:rPr>
          <w:rFonts w:cs="Arial"/>
          <w:sz w:val="22"/>
          <w:szCs w:val="22"/>
        </w:rPr>
      </w:pPr>
      <w:r w:rsidRPr="00A714B5">
        <w:rPr>
          <w:rFonts w:cs="Arial"/>
          <w:sz w:val="22"/>
          <w:szCs w:val="22"/>
        </w:rPr>
        <w:t>www.koegel.com</w:t>
      </w:r>
    </w:p>
    <w:p w14:paraId="06B9EC25" w14:textId="77777777" w:rsidR="00D973BC" w:rsidRPr="00957874" w:rsidRDefault="00D973BC" w:rsidP="004340F1">
      <w:pPr>
        <w:spacing w:line="360" w:lineRule="auto"/>
        <w:jc w:val="both"/>
        <w:rPr>
          <w:rFonts w:cs="Arial"/>
          <w:sz w:val="22"/>
          <w:szCs w:val="22"/>
        </w:rPr>
      </w:pPr>
    </w:p>
    <w:sectPr w:rsidR="00D973BC" w:rsidRPr="00957874" w:rsidSect="00384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8D1304" w16cid:durableId="1E10C8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039C9" w14:textId="77777777" w:rsidR="00843D75" w:rsidRDefault="00843D75">
      <w:r>
        <w:separator/>
      </w:r>
    </w:p>
  </w:endnote>
  <w:endnote w:type="continuationSeparator" w:id="0">
    <w:p w14:paraId="5A08F28F" w14:textId="77777777" w:rsidR="00843D75" w:rsidRDefault="0084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B1F11" w14:textId="77777777" w:rsidR="00804F5C" w:rsidRDefault="00804F5C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1338DAB" w14:textId="77777777" w:rsidR="00804F5C" w:rsidRDefault="00804F5C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33AEB" w14:textId="18B1D3EB" w:rsidR="00804F5C" w:rsidRDefault="00804F5C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9A7C88">
      <w:rPr>
        <w:rStyle w:val="Seitenzahl"/>
        <w:noProof/>
      </w:rPr>
      <w:t>3</w:t>
    </w:r>
    <w:r>
      <w:rPr>
        <w:rStyle w:val="Seitenzahl"/>
      </w:rPr>
      <w:fldChar w:fldCharType="end"/>
    </w:r>
  </w:p>
  <w:p w14:paraId="22B84EAC" w14:textId="77777777" w:rsidR="00804F5C" w:rsidRDefault="00804F5C" w:rsidP="004244A7">
    <w:pPr>
      <w:pStyle w:val="Fuzeil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80A01" w14:textId="77777777" w:rsidR="00FC3DDB" w:rsidRDefault="00FC3DD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28393" w14:textId="77777777" w:rsidR="00843D75" w:rsidRDefault="00843D75">
      <w:r>
        <w:separator/>
      </w:r>
    </w:p>
  </w:footnote>
  <w:footnote w:type="continuationSeparator" w:id="0">
    <w:p w14:paraId="3FA5BC87" w14:textId="77777777" w:rsidR="00843D75" w:rsidRDefault="00843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2CC51" w14:textId="77777777" w:rsidR="00FC3DDB" w:rsidRDefault="00FC3DD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CFC8D" w14:textId="77777777"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  <w:r>
      <w:rPr>
        <w:rFonts w:cs="Arial"/>
        <w:noProof/>
        <w:color w:val="003366"/>
        <w:sz w:val="17"/>
        <w:szCs w:val="17"/>
      </w:rPr>
      <w:drawing>
        <wp:anchor distT="0" distB="0" distL="114300" distR="114300" simplePos="0" relativeHeight="251657728" behindDoc="1" locked="0" layoutInCell="1" allowOverlap="1" wp14:anchorId="5181428A" wp14:editId="66E288CA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3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418065" w14:textId="77777777"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14:paraId="75E76DFE" w14:textId="77777777"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14:paraId="4A73982B" w14:textId="77777777"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14:paraId="4FA17CDE" w14:textId="77777777"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14:paraId="014022ED" w14:textId="77777777" w:rsidR="00804F5C" w:rsidRDefault="00804F5C" w:rsidP="00426502">
    <w:pPr>
      <w:pStyle w:val="Kopfzeile"/>
    </w:pPr>
    <w:r>
      <w:rPr>
        <w:rFonts w:cs="Arial"/>
        <w:color w:val="003366"/>
        <w:sz w:val="32"/>
        <w:szCs w:val="32"/>
      </w:rPr>
      <w:t>Pressemitteilung</w:t>
    </w:r>
    <w:hyperlink r:id="rId2" w:tgtFrame="_top" w:history="1"/>
  </w:p>
  <w:p w14:paraId="14887C26" w14:textId="77777777" w:rsidR="00804F5C" w:rsidRDefault="009A7C88">
    <w:pPr>
      <w:pStyle w:val="Kopfzeile"/>
    </w:pPr>
    <w:hyperlink r:id="rId3" w:tgtFrame="_top" w:history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BD8BB" w14:textId="77777777" w:rsidR="00FC3DDB" w:rsidRDefault="00FC3DD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D10BF7"/>
    <w:multiLevelType w:val="hybridMultilevel"/>
    <w:tmpl w:val="641C11B2"/>
    <w:lvl w:ilvl="0" w:tplc="20FCADD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51934"/>
    <w:multiLevelType w:val="hybridMultilevel"/>
    <w:tmpl w:val="0AACC27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18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3"/>
  </w:num>
  <w:num w:numId="10">
    <w:abstractNumId w:val="12"/>
  </w:num>
  <w:num w:numId="11">
    <w:abstractNumId w:val="1"/>
  </w:num>
  <w:num w:numId="12">
    <w:abstractNumId w:val="31"/>
  </w:num>
  <w:num w:numId="13">
    <w:abstractNumId w:val="23"/>
  </w:num>
  <w:num w:numId="14">
    <w:abstractNumId w:val="7"/>
  </w:num>
  <w:num w:numId="15">
    <w:abstractNumId w:val="27"/>
  </w:num>
  <w:num w:numId="16">
    <w:abstractNumId w:val="22"/>
  </w:num>
  <w:num w:numId="17">
    <w:abstractNumId w:val="8"/>
  </w:num>
  <w:num w:numId="18">
    <w:abstractNumId w:val="3"/>
  </w:num>
  <w:num w:numId="19">
    <w:abstractNumId w:val="5"/>
  </w:num>
  <w:num w:numId="20">
    <w:abstractNumId w:val="16"/>
  </w:num>
  <w:num w:numId="21">
    <w:abstractNumId w:val="26"/>
  </w:num>
  <w:num w:numId="22">
    <w:abstractNumId w:val="30"/>
  </w:num>
  <w:num w:numId="23">
    <w:abstractNumId w:val="25"/>
  </w:num>
  <w:num w:numId="24">
    <w:abstractNumId w:val="15"/>
  </w:num>
  <w:num w:numId="25">
    <w:abstractNumId w:val="35"/>
  </w:num>
  <w:num w:numId="26">
    <w:abstractNumId w:val="19"/>
  </w:num>
  <w:num w:numId="27">
    <w:abstractNumId w:val="17"/>
  </w:num>
  <w:num w:numId="28">
    <w:abstractNumId w:val="34"/>
  </w:num>
  <w:num w:numId="29">
    <w:abstractNumId w:val="32"/>
  </w:num>
  <w:num w:numId="30">
    <w:abstractNumId w:val="4"/>
  </w:num>
  <w:num w:numId="31">
    <w:abstractNumId w:val="24"/>
  </w:num>
  <w:num w:numId="32">
    <w:abstractNumId w:val="10"/>
  </w:num>
  <w:num w:numId="33">
    <w:abstractNumId w:val="11"/>
  </w:num>
  <w:num w:numId="34">
    <w:abstractNumId w:val="36"/>
  </w:num>
  <w:num w:numId="35">
    <w:abstractNumId w:val="21"/>
  </w:num>
  <w:num w:numId="36">
    <w:abstractNumId w:val="29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E0B"/>
    <w:rsid w:val="000006D7"/>
    <w:rsid w:val="000027DC"/>
    <w:rsid w:val="000100F4"/>
    <w:rsid w:val="00012AE5"/>
    <w:rsid w:val="00014087"/>
    <w:rsid w:val="00015669"/>
    <w:rsid w:val="00015AEB"/>
    <w:rsid w:val="00016EAD"/>
    <w:rsid w:val="000234C9"/>
    <w:rsid w:val="000267A7"/>
    <w:rsid w:val="00027503"/>
    <w:rsid w:val="000310DB"/>
    <w:rsid w:val="0003351C"/>
    <w:rsid w:val="000359FE"/>
    <w:rsid w:val="00041712"/>
    <w:rsid w:val="00043EB5"/>
    <w:rsid w:val="00044D1A"/>
    <w:rsid w:val="00044F5E"/>
    <w:rsid w:val="00045405"/>
    <w:rsid w:val="00047394"/>
    <w:rsid w:val="00050312"/>
    <w:rsid w:val="00052DDA"/>
    <w:rsid w:val="0005629D"/>
    <w:rsid w:val="0005761D"/>
    <w:rsid w:val="00057D0C"/>
    <w:rsid w:val="00057D64"/>
    <w:rsid w:val="00060B2C"/>
    <w:rsid w:val="000663D1"/>
    <w:rsid w:val="00071400"/>
    <w:rsid w:val="000715A8"/>
    <w:rsid w:val="00076A8C"/>
    <w:rsid w:val="000774B9"/>
    <w:rsid w:val="00084B0F"/>
    <w:rsid w:val="00085C5E"/>
    <w:rsid w:val="0008767E"/>
    <w:rsid w:val="000904E0"/>
    <w:rsid w:val="00097A6A"/>
    <w:rsid w:val="000A1EB9"/>
    <w:rsid w:val="000A503E"/>
    <w:rsid w:val="000A6F7D"/>
    <w:rsid w:val="000B180E"/>
    <w:rsid w:val="000B73F1"/>
    <w:rsid w:val="000C093B"/>
    <w:rsid w:val="000C470D"/>
    <w:rsid w:val="000D0620"/>
    <w:rsid w:val="000D17DA"/>
    <w:rsid w:val="000D2091"/>
    <w:rsid w:val="000D2834"/>
    <w:rsid w:val="000D2C9A"/>
    <w:rsid w:val="000D65F7"/>
    <w:rsid w:val="000E16DF"/>
    <w:rsid w:val="000E289C"/>
    <w:rsid w:val="000E5480"/>
    <w:rsid w:val="000E6185"/>
    <w:rsid w:val="000E7019"/>
    <w:rsid w:val="000F18E7"/>
    <w:rsid w:val="000F59EC"/>
    <w:rsid w:val="000F5F6C"/>
    <w:rsid w:val="00100E51"/>
    <w:rsid w:val="0010521E"/>
    <w:rsid w:val="00105279"/>
    <w:rsid w:val="00112595"/>
    <w:rsid w:val="001129E5"/>
    <w:rsid w:val="00114CA1"/>
    <w:rsid w:val="0011547E"/>
    <w:rsid w:val="001175F2"/>
    <w:rsid w:val="00117F58"/>
    <w:rsid w:val="00126F53"/>
    <w:rsid w:val="0012709E"/>
    <w:rsid w:val="00130D09"/>
    <w:rsid w:val="00130E4B"/>
    <w:rsid w:val="0013285A"/>
    <w:rsid w:val="001350B4"/>
    <w:rsid w:val="00135BD7"/>
    <w:rsid w:val="00136BC9"/>
    <w:rsid w:val="00136F04"/>
    <w:rsid w:val="00136F9D"/>
    <w:rsid w:val="00141A85"/>
    <w:rsid w:val="00143CF0"/>
    <w:rsid w:val="0014746F"/>
    <w:rsid w:val="00151CD2"/>
    <w:rsid w:val="0015282C"/>
    <w:rsid w:val="001540C7"/>
    <w:rsid w:val="00155613"/>
    <w:rsid w:val="00164C0E"/>
    <w:rsid w:val="00170C6B"/>
    <w:rsid w:val="00174603"/>
    <w:rsid w:val="00182CF2"/>
    <w:rsid w:val="00183E6C"/>
    <w:rsid w:val="001866A5"/>
    <w:rsid w:val="00187641"/>
    <w:rsid w:val="00193D94"/>
    <w:rsid w:val="00195013"/>
    <w:rsid w:val="00195CFC"/>
    <w:rsid w:val="001973BC"/>
    <w:rsid w:val="00197957"/>
    <w:rsid w:val="00197FD0"/>
    <w:rsid w:val="001A0666"/>
    <w:rsid w:val="001A0C7C"/>
    <w:rsid w:val="001A15BB"/>
    <w:rsid w:val="001A3165"/>
    <w:rsid w:val="001A5348"/>
    <w:rsid w:val="001A739B"/>
    <w:rsid w:val="001B4190"/>
    <w:rsid w:val="001B503D"/>
    <w:rsid w:val="001B53C2"/>
    <w:rsid w:val="001C003B"/>
    <w:rsid w:val="001C29CA"/>
    <w:rsid w:val="001C73DA"/>
    <w:rsid w:val="001D465B"/>
    <w:rsid w:val="001D6535"/>
    <w:rsid w:val="001E09B5"/>
    <w:rsid w:val="001E3F8A"/>
    <w:rsid w:val="001E5F7E"/>
    <w:rsid w:val="001F1D3A"/>
    <w:rsid w:val="001F3556"/>
    <w:rsid w:val="00202A31"/>
    <w:rsid w:val="00202FA9"/>
    <w:rsid w:val="00203680"/>
    <w:rsid w:val="00205225"/>
    <w:rsid w:val="002056CA"/>
    <w:rsid w:val="002077A0"/>
    <w:rsid w:val="00220AEC"/>
    <w:rsid w:val="002241DA"/>
    <w:rsid w:val="002257FD"/>
    <w:rsid w:val="00231A8E"/>
    <w:rsid w:val="00232A0C"/>
    <w:rsid w:val="002358CE"/>
    <w:rsid w:val="00241CEA"/>
    <w:rsid w:val="00245BA2"/>
    <w:rsid w:val="00251D3C"/>
    <w:rsid w:val="00252588"/>
    <w:rsid w:val="002540E3"/>
    <w:rsid w:val="00254691"/>
    <w:rsid w:val="00257E8C"/>
    <w:rsid w:val="00265EFA"/>
    <w:rsid w:val="00271697"/>
    <w:rsid w:val="00275A97"/>
    <w:rsid w:val="00285663"/>
    <w:rsid w:val="00291171"/>
    <w:rsid w:val="002918A2"/>
    <w:rsid w:val="0029655C"/>
    <w:rsid w:val="002A21E1"/>
    <w:rsid w:val="002A346B"/>
    <w:rsid w:val="002A55D8"/>
    <w:rsid w:val="002B261B"/>
    <w:rsid w:val="002B3B3E"/>
    <w:rsid w:val="002B49D5"/>
    <w:rsid w:val="002C7685"/>
    <w:rsid w:val="002D198E"/>
    <w:rsid w:val="002D20ED"/>
    <w:rsid w:val="002D369C"/>
    <w:rsid w:val="002D4C2E"/>
    <w:rsid w:val="002D78A1"/>
    <w:rsid w:val="002D7B63"/>
    <w:rsid w:val="002E46F9"/>
    <w:rsid w:val="002E4FFE"/>
    <w:rsid w:val="002F3870"/>
    <w:rsid w:val="002F440F"/>
    <w:rsid w:val="002F6F49"/>
    <w:rsid w:val="002F6F9F"/>
    <w:rsid w:val="00300D9E"/>
    <w:rsid w:val="00302B74"/>
    <w:rsid w:val="003056F1"/>
    <w:rsid w:val="00305C19"/>
    <w:rsid w:val="00313871"/>
    <w:rsid w:val="0031416F"/>
    <w:rsid w:val="00314965"/>
    <w:rsid w:val="00315E00"/>
    <w:rsid w:val="00321D38"/>
    <w:rsid w:val="003240B8"/>
    <w:rsid w:val="0033115C"/>
    <w:rsid w:val="00331709"/>
    <w:rsid w:val="00340323"/>
    <w:rsid w:val="00340C69"/>
    <w:rsid w:val="0034150E"/>
    <w:rsid w:val="00342E61"/>
    <w:rsid w:val="00347063"/>
    <w:rsid w:val="00347497"/>
    <w:rsid w:val="00361B40"/>
    <w:rsid w:val="00361FC7"/>
    <w:rsid w:val="003625A5"/>
    <w:rsid w:val="00372E5E"/>
    <w:rsid w:val="00375506"/>
    <w:rsid w:val="003773B7"/>
    <w:rsid w:val="0038350D"/>
    <w:rsid w:val="003835DA"/>
    <w:rsid w:val="00383ADF"/>
    <w:rsid w:val="00384FE2"/>
    <w:rsid w:val="00386A97"/>
    <w:rsid w:val="003878AD"/>
    <w:rsid w:val="00387EA4"/>
    <w:rsid w:val="00390304"/>
    <w:rsid w:val="0039032E"/>
    <w:rsid w:val="00392A61"/>
    <w:rsid w:val="003932AF"/>
    <w:rsid w:val="00394611"/>
    <w:rsid w:val="00396002"/>
    <w:rsid w:val="003A155D"/>
    <w:rsid w:val="003A1841"/>
    <w:rsid w:val="003A3B84"/>
    <w:rsid w:val="003A6F24"/>
    <w:rsid w:val="003A794E"/>
    <w:rsid w:val="003A7F1D"/>
    <w:rsid w:val="003B1F58"/>
    <w:rsid w:val="003B3DC0"/>
    <w:rsid w:val="003B57BE"/>
    <w:rsid w:val="003B79A7"/>
    <w:rsid w:val="003C18BA"/>
    <w:rsid w:val="003C2DE6"/>
    <w:rsid w:val="003C35BF"/>
    <w:rsid w:val="003C615A"/>
    <w:rsid w:val="003C6598"/>
    <w:rsid w:val="003E69C1"/>
    <w:rsid w:val="003F2B86"/>
    <w:rsid w:val="003F3997"/>
    <w:rsid w:val="003F5001"/>
    <w:rsid w:val="0040032D"/>
    <w:rsid w:val="00405566"/>
    <w:rsid w:val="004058DE"/>
    <w:rsid w:val="00406C76"/>
    <w:rsid w:val="00406DCA"/>
    <w:rsid w:val="004072C1"/>
    <w:rsid w:val="00412B46"/>
    <w:rsid w:val="00417D7A"/>
    <w:rsid w:val="0042160A"/>
    <w:rsid w:val="004244A7"/>
    <w:rsid w:val="00426502"/>
    <w:rsid w:val="004265F7"/>
    <w:rsid w:val="0042672D"/>
    <w:rsid w:val="004313F3"/>
    <w:rsid w:val="004340F1"/>
    <w:rsid w:val="00434199"/>
    <w:rsid w:val="00436711"/>
    <w:rsid w:val="00443707"/>
    <w:rsid w:val="00444DE5"/>
    <w:rsid w:val="004536E5"/>
    <w:rsid w:val="0045648B"/>
    <w:rsid w:val="004570AB"/>
    <w:rsid w:val="004611B9"/>
    <w:rsid w:val="00461350"/>
    <w:rsid w:val="00464598"/>
    <w:rsid w:val="00465876"/>
    <w:rsid w:val="00470866"/>
    <w:rsid w:val="00473108"/>
    <w:rsid w:val="00475500"/>
    <w:rsid w:val="00477AF4"/>
    <w:rsid w:val="004805C9"/>
    <w:rsid w:val="004822AE"/>
    <w:rsid w:val="004828A6"/>
    <w:rsid w:val="00484C2D"/>
    <w:rsid w:val="00490D8C"/>
    <w:rsid w:val="00494080"/>
    <w:rsid w:val="00496A3D"/>
    <w:rsid w:val="00497DCC"/>
    <w:rsid w:val="004A1D38"/>
    <w:rsid w:val="004A22D3"/>
    <w:rsid w:val="004A3178"/>
    <w:rsid w:val="004A4F55"/>
    <w:rsid w:val="004B2EA6"/>
    <w:rsid w:val="004B461E"/>
    <w:rsid w:val="004B4EE9"/>
    <w:rsid w:val="004B5307"/>
    <w:rsid w:val="004B6FD0"/>
    <w:rsid w:val="004C23F4"/>
    <w:rsid w:val="004C2C97"/>
    <w:rsid w:val="004C661D"/>
    <w:rsid w:val="004D37D9"/>
    <w:rsid w:val="004D7B69"/>
    <w:rsid w:val="004E1DD5"/>
    <w:rsid w:val="004E241E"/>
    <w:rsid w:val="004E6338"/>
    <w:rsid w:val="004E759F"/>
    <w:rsid w:val="004F34EC"/>
    <w:rsid w:val="004F446A"/>
    <w:rsid w:val="004F59BB"/>
    <w:rsid w:val="005016C8"/>
    <w:rsid w:val="00501750"/>
    <w:rsid w:val="0050257B"/>
    <w:rsid w:val="00503BE3"/>
    <w:rsid w:val="005041B5"/>
    <w:rsid w:val="0050758E"/>
    <w:rsid w:val="00515409"/>
    <w:rsid w:val="00515E62"/>
    <w:rsid w:val="00515FC4"/>
    <w:rsid w:val="0052133D"/>
    <w:rsid w:val="00521D08"/>
    <w:rsid w:val="0052594B"/>
    <w:rsid w:val="00527E6F"/>
    <w:rsid w:val="005347E4"/>
    <w:rsid w:val="00535227"/>
    <w:rsid w:val="00547DC3"/>
    <w:rsid w:val="0055020E"/>
    <w:rsid w:val="0055495B"/>
    <w:rsid w:val="005550ED"/>
    <w:rsid w:val="005567E8"/>
    <w:rsid w:val="0055773C"/>
    <w:rsid w:val="0055790C"/>
    <w:rsid w:val="00561882"/>
    <w:rsid w:val="00562A1F"/>
    <w:rsid w:val="00563785"/>
    <w:rsid w:val="00563B00"/>
    <w:rsid w:val="005659EC"/>
    <w:rsid w:val="0057170E"/>
    <w:rsid w:val="0057225E"/>
    <w:rsid w:val="00574CF7"/>
    <w:rsid w:val="0057579F"/>
    <w:rsid w:val="00575D82"/>
    <w:rsid w:val="0057654B"/>
    <w:rsid w:val="0057669D"/>
    <w:rsid w:val="005811F7"/>
    <w:rsid w:val="0058622C"/>
    <w:rsid w:val="005908CA"/>
    <w:rsid w:val="00593DF6"/>
    <w:rsid w:val="005A2CA7"/>
    <w:rsid w:val="005A6867"/>
    <w:rsid w:val="005A6BAF"/>
    <w:rsid w:val="005A7919"/>
    <w:rsid w:val="005B1267"/>
    <w:rsid w:val="005B2E2B"/>
    <w:rsid w:val="005B402B"/>
    <w:rsid w:val="005C0036"/>
    <w:rsid w:val="005C31C7"/>
    <w:rsid w:val="005D1F89"/>
    <w:rsid w:val="005D3ED1"/>
    <w:rsid w:val="005E2397"/>
    <w:rsid w:val="005E6BE9"/>
    <w:rsid w:val="005F6AD2"/>
    <w:rsid w:val="0060131E"/>
    <w:rsid w:val="00602C36"/>
    <w:rsid w:val="006048DC"/>
    <w:rsid w:val="00617C84"/>
    <w:rsid w:val="00620EF1"/>
    <w:rsid w:val="00621ED2"/>
    <w:rsid w:val="006235E6"/>
    <w:rsid w:val="006337F4"/>
    <w:rsid w:val="006360A6"/>
    <w:rsid w:val="00636669"/>
    <w:rsid w:val="00637EC5"/>
    <w:rsid w:val="00642477"/>
    <w:rsid w:val="006439F4"/>
    <w:rsid w:val="00646999"/>
    <w:rsid w:val="00650C4B"/>
    <w:rsid w:val="00650D6B"/>
    <w:rsid w:val="006522BB"/>
    <w:rsid w:val="00655DD5"/>
    <w:rsid w:val="00660376"/>
    <w:rsid w:val="00660D45"/>
    <w:rsid w:val="00665236"/>
    <w:rsid w:val="006663DD"/>
    <w:rsid w:val="00667391"/>
    <w:rsid w:val="00670627"/>
    <w:rsid w:val="00674890"/>
    <w:rsid w:val="006752B1"/>
    <w:rsid w:val="0068795B"/>
    <w:rsid w:val="006879B1"/>
    <w:rsid w:val="006910BF"/>
    <w:rsid w:val="006924F7"/>
    <w:rsid w:val="00695E56"/>
    <w:rsid w:val="006A0D18"/>
    <w:rsid w:val="006A386D"/>
    <w:rsid w:val="006A446D"/>
    <w:rsid w:val="006A55FA"/>
    <w:rsid w:val="006A62CB"/>
    <w:rsid w:val="006B315A"/>
    <w:rsid w:val="006B41DF"/>
    <w:rsid w:val="006B5443"/>
    <w:rsid w:val="006B7F21"/>
    <w:rsid w:val="006C0AD1"/>
    <w:rsid w:val="006D1C79"/>
    <w:rsid w:val="006D204C"/>
    <w:rsid w:val="006D20EB"/>
    <w:rsid w:val="006D387C"/>
    <w:rsid w:val="006D41CD"/>
    <w:rsid w:val="006D448E"/>
    <w:rsid w:val="006D4553"/>
    <w:rsid w:val="006D5B12"/>
    <w:rsid w:val="006D6AB3"/>
    <w:rsid w:val="006E0453"/>
    <w:rsid w:val="006E21ED"/>
    <w:rsid w:val="006E3540"/>
    <w:rsid w:val="006E5C03"/>
    <w:rsid w:val="006E7121"/>
    <w:rsid w:val="006F7419"/>
    <w:rsid w:val="00700104"/>
    <w:rsid w:val="00700FA1"/>
    <w:rsid w:val="00703B1D"/>
    <w:rsid w:val="00703E4B"/>
    <w:rsid w:val="00703E84"/>
    <w:rsid w:val="007067A7"/>
    <w:rsid w:val="0070714A"/>
    <w:rsid w:val="0071178D"/>
    <w:rsid w:val="00713FFD"/>
    <w:rsid w:val="00715979"/>
    <w:rsid w:val="00716732"/>
    <w:rsid w:val="00722612"/>
    <w:rsid w:val="00724AB5"/>
    <w:rsid w:val="00726CFE"/>
    <w:rsid w:val="00732F01"/>
    <w:rsid w:val="0073310C"/>
    <w:rsid w:val="0073317D"/>
    <w:rsid w:val="00733760"/>
    <w:rsid w:val="00733CCD"/>
    <w:rsid w:val="007347C6"/>
    <w:rsid w:val="007465F8"/>
    <w:rsid w:val="00747E23"/>
    <w:rsid w:val="007513EB"/>
    <w:rsid w:val="00751B80"/>
    <w:rsid w:val="00752269"/>
    <w:rsid w:val="00754A6F"/>
    <w:rsid w:val="00755787"/>
    <w:rsid w:val="00755BA4"/>
    <w:rsid w:val="00761B3C"/>
    <w:rsid w:val="00762875"/>
    <w:rsid w:val="00767613"/>
    <w:rsid w:val="00770D1D"/>
    <w:rsid w:val="007816D7"/>
    <w:rsid w:val="0078213C"/>
    <w:rsid w:val="00783F79"/>
    <w:rsid w:val="00784CE0"/>
    <w:rsid w:val="00795FF3"/>
    <w:rsid w:val="007A56D1"/>
    <w:rsid w:val="007B01D7"/>
    <w:rsid w:val="007B1837"/>
    <w:rsid w:val="007B30AC"/>
    <w:rsid w:val="007C277F"/>
    <w:rsid w:val="007C2945"/>
    <w:rsid w:val="007C294D"/>
    <w:rsid w:val="007C5867"/>
    <w:rsid w:val="007C5EE2"/>
    <w:rsid w:val="007D0C50"/>
    <w:rsid w:val="007D7B5F"/>
    <w:rsid w:val="007E090C"/>
    <w:rsid w:val="007E3684"/>
    <w:rsid w:val="007F0FB8"/>
    <w:rsid w:val="007F28F4"/>
    <w:rsid w:val="007F4657"/>
    <w:rsid w:val="0080333B"/>
    <w:rsid w:val="00804E78"/>
    <w:rsid w:val="00804F5C"/>
    <w:rsid w:val="00805782"/>
    <w:rsid w:val="008129F2"/>
    <w:rsid w:val="008131A1"/>
    <w:rsid w:val="00813E00"/>
    <w:rsid w:val="00823B1A"/>
    <w:rsid w:val="0082459F"/>
    <w:rsid w:val="00825C94"/>
    <w:rsid w:val="008305C5"/>
    <w:rsid w:val="008323D4"/>
    <w:rsid w:val="00834001"/>
    <w:rsid w:val="00836858"/>
    <w:rsid w:val="00842514"/>
    <w:rsid w:val="00842E82"/>
    <w:rsid w:val="00842F13"/>
    <w:rsid w:val="00843993"/>
    <w:rsid w:val="00843D75"/>
    <w:rsid w:val="00844386"/>
    <w:rsid w:val="00844424"/>
    <w:rsid w:val="00853FF7"/>
    <w:rsid w:val="008552CF"/>
    <w:rsid w:val="008650DE"/>
    <w:rsid w:val="00874B27"/>
    <w:rsid w:val="0087706C"/>
    <w:rsid w:val="00880C04"/>
    <w:rsid w:val="00880F87"/>
    <w:rsid w:val="00884CB1"/>
    <w:rsid w:val="00886E7C"/>
    <w:rsid w:val="0088762E"/>
    <w:rsid w:val="00891A1B"/>
    <w:rsid w:val="00894032"/>
    <w:rsid w:val="00894B25"/>
    <w:rsid w:val="008963A6"/>
    <w:rsid w:val="00896EFA"/>
    <w:rsid w:val="008A26D7"/>
    <w:rsid w:val="008A73AE"/>
    <w:rsid w:val="008B00CB"/>
    <w:rsid w:val="008C0460"/>
    <w:rsid w:val="008C22F5"/>
    <w:rsid w:val="008C4979"/>
    <w:rsid w:val="008C7E5F"/>
    <w:rsid w:val="008D0FD9"/>
    <w:rsid w:val="008D30BD"/>
    <w:rsid w:val="008D31B2"/>
    <w:rsid w:val="008D537D"/>
    <w:rsid w:val="008D7EFE"/>
    <w:rsid w:val="008E084F"/>
    <w:rsid w:val="008E293C"/>
    <w:rsid w:val="008E3D14"/>
    <w:rsid w:val="008E422A"/>
    <w:rsid w:val="008E4CB9"/>
    <w:rsid w:val="008F3F7B"/>
    <w:rsid w:val="008F4E7B"/>
    <w:rsid w:val="008F5B48"/>
    <w:rsid w:val="008F7699"/>
    <w:rsid w:val="00903141"/>
    <w:rsid w:val="009049F6"/>
    <w:rsid w:val="00905376"/>
    <w:rsid w:val="00910D05"/>
    <w:rsid w:val="00911504"/>
    <w:rsid w:val="0092199B"/>
    <w:rsid w:val="00925AB6"/>
    <w:rsid w:val="0092624D"/>
    <w:rsid w:val="00927D91"/>
    <w:rsid w:val="009357D5"/>
    <w:rsid w:val="00937325"/>
    <w:rsid w:val="00942336"/>
    <w:rsid w:val="009432A6"/>
    <w:rsid w:val="009447FB"/>
    <w:rsid w:val="00945F26"/>
    <w:rsid w:val="00946F71"/>
    <w:rsid w:val="00950602"/>
    <w:rsid w:val="00956386"/>
    <w:rsid w:val="00957874"/>
    <w:rsid w:val="00960283"/>
    <w:rsid w:val="00960DB5"/>
    <w:rsid w:val="00961267"/>
    <w:rsid w:val="00967DAA"/>
    <w:rsid w:val="00970EDD"/>
    <w:rsid w:val="0097140D"/>
    <w:rsid w:val="00976308"/>
    <w:rsid w:val="0098102A"/>
    <w:rsid w:val="00985BA3"/>
    <w:rsid w:val="00990231"/>
    <w:rsid w:val="009929C2"/>
    <w:rsid w:val="0099775C"/>
    <w:rsid w:val="009A1A35"/>
    <w:rsid w:val="009A7921"/>
    <w:rsid w:val="009A7C88"/>
    <w:rsid w:val="009B0C7B"/>
    <w:rsid w:val="009B4D55"/>
    <w:rsid w:val="009B6CC7"/>
    <w:rsid w:val="009B7B0D"/>
    <w:rsid w:val="009C3EFA"/>
    <w:rsid w:val="009C63AC"/>
    <w:rsid w:val="009C70BB"/>
    <w:rsid w:val="009D0830"/>
    <w:rsid w:val="009D0BFF"/>
    <w:rsid w:val="009D157E"/>
    <w:rsid w:val="009D2AB2"/>
    <w:rsid w:val="009D545E"/>
    <w:rsid w:val="009D6960"/>
    <w:rsid w:val="009D7BED"/>
    <w:rsid w:val="009D7FBE"/>
    <w:rsid w:val="009E2305"/>
    <w:rsid w:val="009E44B2"/>
    <w:rsid w:val="009E5B10"/>
    <w:rsid w:val="009E7094"/>
    <w:rsid w:val="009F7615"/>
    <w:rsid w:val="00A04624"/>
    <w:rsid w:val="00A073C2"/>
    <w:rsid w:val="00A104A8"/>
    <w:rsid w:val="00A1089E"/>
    <w:rsid w:val="00A12161"/>
    <w:rsid w:val="00A20681"/>
    <w:rsid w:val="00A214E1"/>
    <w:rsid w:val="00A21B41"/>
    <w:rsid w:val="00A21C96"/>
    <w:rsid w:val="00A22FAB"/>
    <w:rsid w:val="00A234BD"/>
    <w:rsid w:val="00A234CC"/>
    <w:rsid w:val="00A24B34"/>
    <w:rsid w:val="00A27E21"/>
    <w:rsid w:val="00A31337"/>
    <w:rsid w:val="00A330F2"/>
    <w:rsid w:val="00A33D94"/>
    <w:rsid w:val="00A34B15"/>
    <w:rsid w:val="00A36AA1"/>
    <w:rsid w:val="00A415F1"/>
    <w:rsid w:val="00A46064"/>
    <w:rsid w:val="00A4703C"/>
    <w:rsid w:val="00A47311"/>
    <w:rsid w:val="00A500CF"/>
    <w:rsid w:val="00A5061C"/>
    <w:rsid w:val="00A546F4"/>
    <w:rsid w:val="00A636CD"/>
    <w:rsid w:val="00A65EE6"/>
    <w:rsid w:val="00A66E40"/>
    <w:rsid w:val="00A700F3"/>
    <w:rsid w:val="00A714B5"/>
    <w:rsid w:val="00A734D0"/>
    <w:rsid w:val="00A83958"/>
    <w:rsid w:val="00A83AF3"/>
    <w:rsid w:val="00A90AF4"/>
    <w:rsid w:val="00A91A45"/>
    <w:rsid w:val="00A933F9"/>
    <w:rsid w:val="00AA138F"/>
    <w:rsid w:val="00AA31B9"/>
    <w:rsid w:val="00AA458C"/>
    <w:rsid w:val="00AA4DB7"/>
    <w:rsid w:val="00AB2BD1"/>
    <w:rsid w:val="00AB35BC"/>
    <w:rsid w:val="00AB5BDE"/>
    <w:rsid w:val="00AB6141"/>
    <w:rsid w:val="00AC0CDE"/>
    <w:rsid w:val="00AC7C7A"/>
    <w:rsid w:val="00AD021C"/>
    <w:rsid w:val="00AD0EE4"/>
    <w:rsid w:val="00AD16BC"/>
    <w:rsid w:val="00AD3382"/>
    <w:rsid w:val="00AD4627"/>
    <w:rsid w:val="00AD5682"/>
    <w:rsid w:val="00AD6442"/>
    <w:rsid w:val="00AE0077"/>
    <w:rsid w:val="00AE3270"/>
    <w:rsid w:val="00AE62C1"/>
    <w:rsid w:val="00AF023E"/>
    <w:rsid w:val="00AF0B16"/>
    <w:rsid w:val="00AF524C"/>
    <w:rsid w:val="00AF617F"/>
    <w:rsid w:val="00AF6FCB"/>
    <w:rsid w:val="00AF7B6C"/>
    <w:rsid w:val="00B05D1E"/>
    <w:rsid w:val="00B05F63"/>
    <w:rsid w:val="00B140C5"/>
    <w:rsid w:val="00B141A5"/>
    <w:rsid w:val="00B15652"/>
    <w:rsid w:val="00B171E5"/>
    <w:rsid w:val="00B20261"/>
    <w:rsid w:val="00B24274"/>
    <w:rsid w:val="00B24496"/>
    <w:rsid w:val="00B25C7B"/>
    <w:rsid w:val="00B27533"/>
    <w:rsid w:val="00B315E4"/>
    <w:rsid w:val="00B31A33"/>
    <w:rsid w:val="00B378C1"/>
    <w:rsid w:val="00B405F7"/>
    <w:rsid w:val="00B41FD6"/>
    <w:rsid w:val="00B446E4"/>
    <w:rsid w:val="00B45889"/>
    <w:rsid w:val="00B45B1B"/>
    <w:rsid w:val="00B501FB"/>
    <w:rsid w:val="00B50E51"/>
    <w:rsid w:val="00B51B6B"/>
    <w:rsid w:val="00B56307"/>
    <w:rsid w:val="00B56AD1"/>
    <w:rsid w:val="00B60379"/>
    <w:rsid w:val="00B60402"/>
    <w:rsid w:val="00B61150"/>
    <w:rsid w:val="00B718E0"/>
    <w:rsid w:val="00B75356"/>
    <w:rsid w:val="00B842E5"/>
    <w:rsid w:val="00B855D5"/>
    <w:rsid w:val="00B93B11"/>
    <w:rsid w:val="00B94D30"/>
    <w:rsid w:val="00B95AD9"/>
    <w:rsid w:val="00B96254"/>
    <w:rsid w:val="00BB0753"/>
    <w:rsid w:val="00BB10E5"/>
    <w:rsid w:val="00BB113B"/>
    <w:rsid w:val="00BC4053"/>
    <w:rsid w:val="00BC579B"/>
    <w:rsid w:val="00BC6575"/>
    <w:rsid w:val="00BD1DA2"/>
    <w:rsid w:val="00BD5CD7"/>
    <w:rsid w:val="00BD6EE0"/>
    <w:rsid w:val="00BE1472"/>
    <w:rsid w:val="00BE287A"/>
    <w:rsid w:val="00BE5AD1"/>
    <w:rsid w:val="00BE67FA"/>
    <w:rsid w:val="00BE6D4A"/>
    <w:rsid w:val="00BF47D3"/>
    <w:rsid w:val="00BF75F8"/>
    <w:rsid w:val="00C01011"/>
    <w:rsid w:val="00C01813"/>
    <w:rsid w:val="00C0620C"/>
    <w:rsid w:val="00C066F1"/>
    <w:rsid w:val="00C106BE"/>
    <w:rsid w:val="00C10F94"/>
    <w:rsid w:val="00C1529E"/>
    <w:rsid w:val="00C15593"/>
    <w:rsid w:val="00C15AEA"/>
    <w:rsid w:val="00C215E0"/>
    <w:rsid w:val="00C24EEC"/>
    <w:rsid w:val="00C313FB"/>
    <w:rsid w:val="00C3208B"/>
    <w:rsid w:val="00C363A5"/>
    <w:rsid w:val="00C368F6"/>
    <w:rsid w:val="00C41DF6"/>
    <w:rsid w:val="00C4203D"/>
    <w:rsid w:val="00C4247A"/>
    <w:rsid w:val="00C43B27"/>
    <w:rsid w:val="00C47401"/>
    <w:rsid w:val="00C5021B"/>
    <w:rsid w:val="00C50CB4"/>
    <w:rsid w:val="00C53730"/>
    <w:rsid w:val="00C567E1"/>
    <w:rsid w:val="00C5689B"/>
    <w:rsid w:val="00C57ED6"/>
    <w:rsid w:val="00C62B5E"/>
    <w:rsid w:val="00C63275"/>
    <w:rsid w:val="00C6782E"/>
    <w:rsid w:val="00C678A2"/>
    <w:rsid w:val="00C70631"/>
    <w:rsid w:val="00C720CD"/>
    <w:rsid w:val="00C733EF"/>
    <w:rsid w:val="00C735D5"/>
    <w:rsid w:val="00C75258"/>
    <w:rsid w:val="00C75FC2"/>
    <w:rsid w:val="00C76545"/>
    <w:rsid w:val="00C839E9"/>
    <w:rsid w:val="00C84D2A"/>
    <w:rsid w:val="00C86ADF"/>
    <w:rsid w:val="00C86F86"/>
    <w:rsid w:val="00C87820"/>
    <w:rsid w:val="00C951FA"/>
    <w:rsid w:val="00C972A9"/>
    <w:rsid w:val="00CA0214"/>
    <w:rsid w:val="00CA0227"/>
    <w:rsid w:val="00CA03C9"/>
    <w:rsid w:val="00CA67B7"/>
    <w:rsid w:val="00CB293C"/>
    <w:rsid w:val="00CB2D9E"/>
    <w:rsid w:val="00CB3F62"/>
    <w:rsid w:val="00CB41DA"/>
    <w:rsid w:val="00CC00DF"/>
    <w:rsid w:val="00CC501B"/>
    <w:rsid w:val="00CC5EFE"/>
    <w:rsid w:val="00CC6ABD"/>
    <w:rsid w:val="00CD3030"/>
    <w:rsid w:val="00CD34B4"/>
    <w:rsid w:val="00CD46E0"/>
    <w:rsid w:val="00CE2A5C"/>
    <w:rsid w:val="00CE4A41"/>
    <w:rsid w:val="00CE5B9E"/>
    <w:rsid w:val="00CE644E"/>
    <w:rsid w:val="00CE7FBB"/>
    <w:rsid w:val="00CF3473"/>
    <w:rsid w:val="00CF7072"/>
    <w:rsid w:val="00CF782F"/>
    <w:rsid w:val="00D01739"/>
    <w:rsid w:val="00D0590E"/>
    <w:rsid w:val="00D14709"/>
    <w:rsid w:val="00D168F7"/>
    <w:rsid w:val="00D17E21"/>
    <w:rsid w:val="00D2175F"/>
    <w:rsid w:val="00D2376D"/>
    <w:rsid w:val="00D26019"/>
    <w:rsid w:val="00D26732"/>
    <w:rsid w:val="00D2693D"/>
    <w:rsid w:val="00D3448C"/>
    <w:rsid w:val="00D370D7"/>
    <w:rsid w:val="00D50257"/>
    <w:rsid w:val="00D55C86"/>
    <w:rsid w:val="00D568E8"/>
    <w:rsid w:val="00D61DDF"/>
    <w:rsid w:val="00D64120"/>
    <w:rsid w:val="00D64DAD"/>
    <w:rsid w:val="00D65BDB"/>
    <w:rsid w:val="00D67504"/>
    <w:rsid w:val="00D737CF"/>
    <w:rsid w:val="00D74C1C"/>
    <w:rsid w:val="00D75D16"/>
    <w:rsid w:val="00D75E08"/>
    <w:rsid w:val="00D8032A"/>
    <w:rsid w:val="00D80637"/>
    <w:rsid w:val="00D8338C"/>
    <w:rsid w:val="00D844F0"/>
    <w:rsid w:val="00D84BDA"/>
    <w:rsid w:val="00D84FF1"/>
    <w:rsid w:val="00D857CC"/>
    <w:rsid w:val="00D913CA"/>
    <w:rsid w:val="00D92A22"/>
    <w:rsid w:val="00D92D61"/>
    <w:rsid w:val="00D959CB"/>
    <w:rsid w:val="00D973BC"/>
    <w:rsid w:val="00D97ED1"/>
    <w:rsid w:val="00DA54B6"/>
    <w:rsid w:val="00DA6A82"/>
    <w:rsid w:val="00DA6DB7"/>
    <w:rsid w:val="00DB0355"/>
    <w:rsid w:val="00DB0399"/>
    <w:rsid w:val="00DB2C7A"/>
    <w:rsid w:val="00DB34B5"/>
    <w:rsid w:val="00DB7D3C"/>
    <w:rsid w:val="00DC4411"/>
    <w:rsid w:val="00DD1839"/>
    <w:rsid w:val="00DD1DE6"/>
    <w:rsid w:val="00DD68BC"/>
    <w:rsid w:val="00DD69F4"/>
    <w:rsid w:val="00DD71F9"/>
    <w:rsid w:val="00DD787C"/>
    <w:rsid w:val="00DD7919"/>
    <w:rsid w:val="00DD7A04"/>
    <w:rsid w:val="00DE2C5E"/>
    <w:rsid w:val="00DE69C7"/>
    <w:rsid w:val="00DF6AEA"/>
    <w:rsid w:val="00DF73C7"/>
    <w:rsid w:val="00E00AC1"/>
    <w:rsid w:val="00E01521"/>
    <w:rsid w:val="00E05620"/>
    <w:rsid w:val="00E1457F"/>
    <w:rsid w:val="00E16AF5"/>
    <w:rsid w:val="00E20584"/>
    <w:rsid w:val="00E23091"/>
    <w:rsid w:val="00E239C3"/>
    <w:rsid w:val="00E24605"/>
    <w:rsid w:val="00E2727E"/>
    <w:rsid w:val="00E32653"/>
    <w:rsid w:val="00E32DD3"/>
    <w:rsid w:val="00E36A5D"/>
    <w:rsid w:val="00E41187"/>
    <w:rsid w:val="00E427BC"/>
    <w:rsid w:val="00E45689"/>
    <w:rsid w:val="00E47B79"/>
    <w:rsid w:val="00E50BB8"/>
    <w:rsid w:val="00E52123"/>
    <w:rsid w:val="00E53EB6"/>
    <w:rsid w:val="00E5482B"/>
    <w:rsid w:val="00E55A16"/>
    <w:rsid w:val="00E574CB"/>
    <w:rsid w:val="00E61427"/>
    <w:rsid w:val="00E6320D"/>
    <w:rsid w:val="00E6342C"/>
    <w:rsid w:val="00E63B2A"/>
    <w:rsid w:val="00E65056"/>
    <w:rsid w:val="00E666DB"/>
    <w:rsid w:val="00E72C29"/>
    <w:rsid w:val="00E763A3"/>
    <w:rsid w:val="00E832B1"/>
    <w:rsid w:val="00E86A4F"/>
    <w:rsid w:val="00E86D9B"/>
    <w:rsid w:val="00E90901"/>
    <w:rsid w:val="00E938C9"/>
    <w:rsid w:val="00E9569A"/>
    <w:rsid w:val="00E967BE"/>
    <w:rsid w:val="00EA09E2"/>
    <w:rsid w:val="00EA434A"/>
    <w:rsid w:val="00EB0D45"/>
    <w:rsid w:val="00EC0708"/>
    <w:rsid w:val="00EC0D68"/>
    <w:rsid w:val="00EC0DE7"/>
    <w:rsid w:val="00EC2D6D"/>
    <w:rsid w:val="00EC3BFE"/>
    <w:rsid w:val="00EC52CD"/>
    <w:rsid w:val="00EC7319"/>
    <w:rsid w:val="00ED02D0"/>
    <w:rsid w:val="00ED4277"/>
    <w:rsid w:val="00ED4F94"/>
    <w:rsid w:val="00ED64FF"/>
    <w:rsid w:val="00EE704D"/>
    <w:rsid w:val="00EF2002"/>
    <w:rsid w:val="00EF7FE6"/>
    <w:rsid w:val="00F011F9"/>
    <w:rsid w:val="00F2375B"/>
    <w:rsid w:val="00F25722"/>
    <w:rsid w:val="00F275DF"/>
    <w:rsid w:val="00F3664A"/>
    <w:rsid w:val="00F37A9D"/>
    <w:rsid w:val="00F4191C"/>
    <w:rsid w:val="00F41C26"/>
    <w:rsid w:val="00F4456D"/>
    <w:rsid w:val="00F44D0C"/>
    <w:rsid w:val="00F463C7"/>
    <w:rsid w:val="00F4664D"/>
    <w:rsid w:val="00F51F87"/>
    <w:rsid w:val="00F6126B"/>
    <w:rsid w:val="00F61533"/>
    <w:rsid w:val="00F632B0"/>
    <w:rsid w:val="00F63FA0"/>
    <w:rsid w:val="00F65E4D"/>
    <w:rsid w:val="00F66DE9"/>
    <w:rsid w:val="00F704E3"/>
    <w:rsid w:val="00F704EE"/>
    <w:rsid w:val="00F70C33"/>
    <w:rsid w:val="00F72B43"/>
    <w:rsid w:val="00F73A22"/>
    <w:rsid w:val="00F90378"/>
    <w:rsid w:val="00F9077D"/>
    <w:rsid w:val="00F93A86"/>
    <w:rsid w:val="00F94DA1"/>
    <w:rsid w:val="00FA0E0B"/>
    <w:rsid w:val="00FA6944"/>
    <w:rsid w:val="00FB075F"/>
    <w:rsid w:val="00FB3EEC"/>
    <w:rsid w:val="00FB406E"/>
    <w:rsid w:val="00FB576F"/>
    <w:rsid w:val="00FB60AE"/>
    <w:rsid w:val="00FB7CE2"/>
    <w:rsid w:val="00FC1370"/>
    <w:rsid w:val="00FC18E8"/>
    <w:rsid w:val="00FC32F9"/>
    <w:rsid w:val="00FC3DDB"/>
    <w:rsid w:val="00FD052C"/>
    <w:rsid w:val="00FD2A99"/>
    <w:rsid w:val="00FE0174"/>
    <w:rsid w:val="00FE420E"/>
    <w:rsid w:val="00FE6D08"/>
    <w:rsid w:val="00FF2A4E"/>
    <w:rsid w:val="00FF3289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7FCFEA"/>
  <w15:docId w15:val="{09FCA822-06E3-4DAF-BABE-B52BC042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oegel.de/beamware3/start.php?PHPSESSID=44cd87f77d0a90436cf32ae9077aba96" TargetMode="External"/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4035D-49C8-45C9-A11C-07AF3576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CC4F83DD.dotm</Template>
  <TotalTime>0</TotalTime>
  <Pages>3</Pages>
  <Words>563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Kögel Trailer</Company>
  <LinksUpToDate>false</LinksUpToDate>
  <CharactersWithSpaces>4231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Patrick Wanner</dc:creator>
  <cp:lastModifiedBy>Wanner Patrick</cp:lastModifiedBy>
  <cp:revision>4</cp:revision>
  <cp:lastPrinted>2014-10-07T07:32:00Z</cp:lastPrinted>
  <dcterms:created xsi:type="dcterms:W3CDTF">2018-01-23T06:26:00Z</dcterms:created>
  <dcterms:modified xsi:type="dcterms:W3CDTF">2018-02-02T07:31:00Z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