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428F3" w14:textId="77777777" w:rsidR="002D43BA" w:rsidRPr="001962C2" w:rsidRDefault="00AD77BD" w:rsidP="008F5B48">
      <w:pPr>
        <w:spacing w:line="360" w:lineRule="auto"/>
      </w:pPr>
      <w:bookmarkStart w:id="0" w:name="_GoBack"/>
      <w:bookmarkEnd w:id="0"/>
      <w:proofErr w:type="spellStart"/>
      <w:r w:rsidRPr="00D6797C">
        <w:rPr>
          <w:rFonts w:cs="Arial"/>
          <w:b/>
          <w:sz w:val="32"/>
          <w:szCs w:val="32"/>
        </w:rPr>
        <w:t>transport</w:t>
      </w:r>
      <w:proofErr w:type="spellEnd"/>
      <w:r w:rsidRPr="001962C2">
        <w:rPr>
          <w:rFonts w:cs="Arial"/>
          <w:b/>
          <w:sz w:val="32"/>
          <w:szCs w:val="32"/>
        </w:rPr>
        <w:t xml:space="preserve"> </w:t>
      </w:r>
      <w:proofErr w:type="spellStart"/>
      <w:r w:rsidRPr="00D6797C">
        <w:rPr>
          <w:rFonts w:cs="Arial"/>
          <w:b/>
          <w:sz w:val="32"/>
          <w:szCs w:val="32"/>
        </w:rPr>
        <w:t>logistic</w:t>
      </w:r>
      <w:proofErr w:type="spellEnd"/>
      <w:r w:rsidRPr="001962C2">
        <w:rPr>
          <w:rFonts w:cs="Arial"/>
          <w:b/>
          <w:sz w:val="32"/>
          <w:szCs w:val="32"/>
        </w:rPr>
        <w:t xml:space="preserve"> </w:t>
      </w:r>
      <w:r w:rsidR="00BC579F" w:rsidRPr="001962C2">
        <w:rPr>
          <w:rFonts w:cs="Arial"/>
          <w:b/>
          <w:sz w:val="32"/>
          <w:szCs w:val="32"/>
        </w:rPr>
        <w:t>201</w:t>
      </w:r>
      <w:r w:rsidR="005A43E8">
        <w:rPr>
          <w:rFonts w:cs="Arial"/>
          <w:b/>
          <w:sz w:val="32"/>
          <w:szCs w:val="32"/>
        </w:rPr>
        <w:t>9</w:t>
      </w:r>
      <w:r w:rsidR="001962C2">
        <w:rPr>
          <w:rFonts w:cs="Arial"/>
          <w:b/>
          <w:sz w:val="32"/>
          <w:szCs w:val="32"/>
        </w:rPr>
        <w:t xml:space="preserve"> – Kögel zeigt </w:t>
      </w:r>
      <w:r w:rsidR="00B17B13">
        <w:rPr>
          <w:rFonts w:cs="Arial"/>
          <w:b/>
          <w:sz w:val="32"/>
          <w:szCs w:val="32"/>
        </w:rPr>
        <w:t xml:space="preserve">Auflieger der NOVUM-Generation </w:t>
      </w:r>
      <w:r w:rsidR="001962C2">
        <w:rPr>
          <w:rFonts w:cs="Arial"/>
          <w:b/>
          <w:sz w:val="32"/>
          <w:szCs w:val="32"/>
        </w:rPr>
        <w:t xml:space="preserve">und </w:t>
      </w:r>
      <w:r w:rsidR="001962C2" w:rsidRPr="00D6797C">
        <w:rPr>
          <w:rFonts w:cs="Arial"/>
          <w:b/>
          <w:sz w:val="32"/>
          <w:szCs w:val="32"/>
        </w:rPr>
        <w:t>Services</w:t>
      </w:r>
    </w:p>
    <w:p w14:paraId="0EF3D8C8" w14:textId="77777777" w:rsidR="00326C99" w:rsidRPr="00D26732" w:rsidRDefault="00326C99" w:rsidP="008F5B48">
      <w:pPr>
        <w:spacing w:line="360" w:lineRule="auto"/>
        <w:rPr>
          <w:rFonts w:cs="Arial"/>
          <w:b/>
        </w:rPr>
      </w:pPr>
    </w:p>
    <w:p w14:paraId="3BD036B7" w14:textId="40D46497" w:rsidR="00D950D7" w:rsidRDefault="008F5B48" w:rsidP="006D204C">
      <w:pPr>
        <w:spacing w:after="120" w:line="360" w:lineRule="auto"/>
        <w:jc w:val="both"/>
        <w:rPr>
          <w:rFonts w:cs="Arial"/>
          <w:b/>
          <w:szCs w:val="24"/>
        </w:rPr>
      </w:pPr>
      <w:proofErr w:type="spellStart"/>
      <w:r w:rsidRPr="00D26732">
        <w:rPr>
          <w:rFonts w:cs="Arial"/>
          <w:b/>
          <w:szCs w:val="24"/>
        </w:rPr>
        <w:t>B</w:t>
      </w:r>
      <w:r w:rsidRPr="00474ABA">
        <w:rPr>
          <w:rFonts w:cs="Arial"/>
          <w:b/>
          <w:szCs w:val="24"/>
        </w:rPr>
        <w:t>urtenbach</w:t>
      </w:r>
      <w:proofErr w:type="spellEnd"/>
      <w:r w:rsidRPr="00474ABA">
        <w:rPr>
          <w:rFonts w:cs="Arial"/>
          <w:b/>
          <w:szCs w:val="24"/>
        </w:rPr>
        <w:t>,</w:t>
      </w:r>
      <w:r w:rsidR="00AD77BD">
        <w:rPr>
          <w:rFonts w:cs="Arial"/>
          <w:b/>
          <w:szCs w:val="24"/>
        </w:rPr>
        <w:t xml:space="preserve"> </w:t>
      </w:r>
      <w:r w:rsidR="00005CBF">
        <w:rPr>
          <w:rFonts w:cs="Arial"/>
          <w:b/>
          <w:szCs w:val="24"/>
        </w:rPr>
        <w:t>2</w:t>
      </w:r>
      <w:r w:rsidR="00474ABA" w:rsidRPr="00474ABA">
        <w:rPr>
          <w:rFonts w:cs="Arial"/>
          <w:b/>
          <w:szCs w:val="24"/>
        </w:rPr>
        <w:t>.</w:t>
      </w:r>
      <w:r w:rsidR="00DB34B5" w:rsidRPr="00474ABA">
        <w:rPr>
          <w:rFonts w:cs="Arial"/>
          <w:b/>
          <w:szCs w:val="24"/>
        </w:rPr>
        <w:t xml:space="preserve"> </w:t>
      </w:r>
      <w:r w:rsidR="008E043E">
        <w:rPr>
          <w:rFonts w:cs="Arial"/>
          <w:b/>
          <w:szCs w:val="24"/>
        </w:rPr>
        <w:t>Mai</w:t>
      </w:r>
      <w:r w:rsidR="00220EEF" w:rsidRPr="00474ABA">
        <w:rPr>
          <w:rFonts w:cs="Arial"/>
          <w:b/>
          <w:szCs w:val="24"/>
        </w:rPr>
        <w:t xml:space="preserve"> 201</w:t>
      </w:r>
      <w:r w:rsidR="00B17B13">
        <w:rPr>
          <w:rFonts w:cs="Arial"/>
          <w:b/>
          <w:szCs w:val="24"/>
        </w:rPr>
        <w:t>9</w:t>
      </w:r>
    </w:p>
    <w:p w14:paraId="3DCFDDF3" w14:textId="77777777" w:rsidR="00326C99" w:rsidRPr="00D26732" w:rsidRDefault="00326C99" w:rsidP="006D204C">
      <w:pPr>
        <w:spacing w:after="120" w:line="360" w:lineRule="auto"/>
        <w:jc w:val="both"/>
        <w:rPr>
          <w:rFonts w:cs="Arial"/>
          <w:b/>
          <w:szCs w:val="24"/>
        </w:rPr>
      </w:pPr>
    </w:p>
    <w:p w14:paraId="6A829A74" w14:textId="77777777" w:rsidR="009D1756" w:rsidRPr="004A67A5" w:rsidRDefault="000A28EC" w:rsidP="00767D81">
      <w:pPr>
        <w:numPr>
          <w:ilvl w:val="0"/>
          <w:numId w:val="36"/>
        </w:numPr>
        <w:spacing w:line="360" w:lineRule="auto"/>
        <w:rPr>
          <w:rFonts w:cs="Arial"/>
          <w:b/>
          <w:szCs w:val="24"/>
        </w:rPr>
      </w:pPr>
      <w:r w:rsidRPr="004A67A5">
        <w:rPr>
          <w:rFonts w:cs="Arial"/>
          <w:b/>
          <w:szCs w:val="24"/>
        </w:rPr>
        <w:t xml:space="preserve">Kögel zeigt drei Exponate in </w:t>
      </w:r>
      <w:r w:rsidRPr="00D6797C">
        <w:rPr>
          <w:rFonts w:cs="Arial"/>
          <w:b/>
          <w:szCs w:val="24"/>
        </w:rPr>
        <w:t>München</w:t>
      </w:r>
    </w:p>
    <w:p w14:paraId="2F6C328D" w14:textId="77777777" w:rsidR="000A28EC" w:rsidRPr="004A67A5" w:rsidRDefault="004A67A5" w:rsidP="00767D81">
      <w:pPr>
        <w:numPr>
          <w:ilvl w:val="0"/>
          <w:numId w:val="36"/>
        </w:numPr>
        <w:spacing w:line="360" w:lineRule="auto"/>
        <w:rPr>
          <w:rFonts w:cs="Arial"/>
          <w:b/>
          <w:szCs w:val="24"/>
        </w:rPr>
      </w:pPr>
      <w:r w:rsidRPr="004A67A5">
        <w:rPr>
          <w:rFonts w:cs="Arial"/>
          <w:b/>
          <w:szCs w:val="24"/>
        </w:rPr>
        <w:t xml:space="preserve">Erweiterte Serviceangebote rund um das Thema </w:t>
      </w:r>
      <w:r w:rsidRPr="00D6797C">
        <w:rPr>
          <w:rFonts w:cs="Arial"/>
          <w:b/>
          <w:szCs w:val="24"/>
        </w:rPr>
        <w:t>Trailer</w:t>
      </w:r>
    </w:p>
    <w:p w14:paraId="64DC1FF7" w14:textId="77777777" w:rsidR="00D04391" w:rsidRPr="00E1053E" w:rsidRDefault="00D04391" w:rsidP="00D04391">
      <w:pPr>
        <w:spacing w:line="360" w:lineRule="auto"/>
        <w:rPr>
          <w:rFonts w:cs="Arial"/>
          <w:b/>
          <w:szCs w:val="24"/>
        </w:rPr>
      </w:pPr>
    </w:p>
    <w:p w14:paraId="6BC33147" w14:textId="6817F098" w:rsidR="00F90C6B" w:rsidRDefault="0076734A" w:rsidP="000A2124">
      <w:pPr>
        <w:spacing w:line="360" w:lineRule="auto"/>
        <w:jc w:val="both"/>
        <w:rPr>
          <w:rFonts w:cs="Arial"/>
          <w:b/>
          <w:szCs w:val="24"/>
        </w:rPr>
      </w:pPr>
      <w:r w:rsidRPr="0076734A">
        <w:rPr>
          <w:rFonts w:eastAsia="TradeGothic" w:cs="Arial"/>
          <w:b/>
          <w:szCs w:val="24"/>
        </w:rPr>
        <w:t>Kögel zelebrier</w:t>
      </w:r>
      <w:r>
        <w:rPr>
          <w:rFonts w:eastAsia="TradeGothic" w:cs="Arial"/>
          <w:b/>
          <w:szCs w:val="24"/>
        </w:rPr>
        <w:t>t</w:t>
      </w:r>
      <w:r w:rsidRPr="0076734A">
        <w:rPr>
          <w:rFonts w:eastAsia="TradeGothic" w:cs="Arial"/>
          <w:b/>
          <w:szCs w:val="24"/>
        </w:rPr>
        <w:t xml:space="preserve"> </w:t>
      </w:r>
      <w:r>
        <w:rPr>
          <w:rFonts w:eastAsia="TradeGothic" w:cs="Arial"/>
          <w:b/>
          <w:szCs w:val="24"/>
        </w:rPr>
        <w:t>a</w:t>
      </w:r>
      <w:r w:rsidRPr="00BC579F">
        <w:rPr>
          <w:rFonts w:eastAsia="TradeGothic" w:cs="Arial"/>
          <w:b/>
          <w:szCs w:val="24"/>
        </w:rPr>
        <w:t xml:space="preserve">uf der </w:t>
      </w:r>
      <w:r>
        <w:rPr>
          <w:rFonts w:eastAsia="TradeGothic" w:cs="Arial"/>
          <w:b/>
          <w:szCs w:val="24"/>
        </w:rPr>
        <w:t xml:space="preserve">diesjährigen </w:t>
      </w:r>
      <w:proofErr w:type="spellStart"/>
      <w:r w:rsidRPr="00D6797C">
        <w:rPr>
          <w:rFonts w:eastAsia="TradeGothic" w:cs="Arial"/>
          <w:b/>
          <w:szCs w:val="24"/>
        </w:rPr>
        <w:t>transport</w:t>
      </w:r>
      <w:proofErr w:type="spellEnd"/>
      <w:r>
        <w:rPr>
          <w:rFonts w:eastAsia="TradeGothic" w:cs="Arial"/>
          <w:b/>
          <w:szCs w:val="24"/>
        </w:rPr>
        <w:t xml:space="preserve"> </w:t>
      </w:r>
      <w:proofErr w:type="spellStart"/>
      <w:r w:rsidRPr="00D6797C">
        <w:rPr>
          <w:rFonts w:eastAsia="TradeGothic" w:cs="Arial"/>
          <w:b/>
          <w:szCs w:val="24"/>
        </w:rPr>
        <w:t>logistic</w:t>
      </w:r>
      <w:proofErr w:type="spellEnd"/>
      <w:r>
        <w:rPr>
          <w:rFonts w:eastAsia="TradeGothic" w:cs="Arial"/>
          <w:b/>
          <w:szCs w:val="24"/>
        </w:rPr>
        <w:t xml:space="preserve"> v</w:t>
      </w:r>
      <w:r>
        <w:rPr>
          <w:rFonts w:cs="Arial"/>
          <w:b/>
          <w:szCs w:val="24"/>
        </w:rPr>
        <w:t>om 4. bis 7.</w:t>
      </w:r>
      <w:r w:rsidR="00A802D9">
        <w:rPr>
          <w:rFonts w:cs="Arial"/>
          <w:b/>
          <w:szCs w:val="24"/>
        </w:rPr>
        <w:t> </w:t>
      </w:r>
      <w:r>
        <w:rPr>
          <w:rFonts w:cs="Arial"/>
          <w:b/>
          <w:szCs w:val="24"/>
        </w:rPr>
        <w:t xml:space="preserve">Juni 2019 </w:t>
      </w:r>
      <w:r>
        <w:rPr>
          <w:rFonts w:eastAsia="TradeGothic" w:cs="Arial"/>
          <w:b/>
          <w:szCs w:val="24"/>
        </w:rPr>
        <w:t>in München</w:t>
      </w:r>
      <w:r w:rsidRPr="0076734A">
        <w:rPr>
          <w:rFonts w:eastAsia="TradeGothic" w:cs="Arial"/>
          <w:b/>
          <w:szCs w:val="24"/>
        </w:rPr>
        <w:t xml:space="preserve"> unter dem Motto „</w:t>
      </w:r>
      <w:proofErr w:type="spellStart"/>
      <w:r w:rsidRPr="00D6797C">
        <w:rPr>
          <w:rFonts w:eastAsia="TradeGothic" w:cs="Arial"/>
          <w:b/>
          <w:szCs w:val="24"/>
        </w:rPr>
        <w:t>Innovations</w:t>
      </w:r>
      <w:proofErr w:type="spellEnd"/>
      <w:r w:rsidRPr="0076734A">
        <w:rPr>
          <w:rFonts w:eastAsia="TradeGothic" w:cs="Arial"/>
          <w:b/>
          <w:szCs w:val="24"/>
        </w:rPr>
        <w:t xml:space="preserve"> </w:t>
      </w:r>
      <w:proofErr w:type="spellStart"/>
      <w:r w:rsidRPr="00D6797C">
        <w:rPr>
          <w:rFonts w:eastAsia="TradeGothic" w:cs="Arial"/>
          <w:b/>
          <w:szCs w:val="24"/>
        </w:rPr>
        <w:t>made</w:t>
      </w:r>
      <w:proofErr w:type="spellEnd"/>
      <w:r w:rsidRPr="0076734A">
        <w:rPr>
          <w:rFonts w:eastAsia="TradeGothic" w:cs="Arial"/>
          <w:b/>
          <w:szCs w:val="24"/>
        </w:rPr>
        <w:t xml:space="preserve"> </w:t>
      </w:r>
      <w:proofErr w:type="spellStart"/>
      <w:r w:rsidRPr="0076734A">
        <w:rPr>
          <w:rFonts w:eastAsia="TradeGothic" w:cs="Arial"/>
          <w:b/>
          <w:szCs w:val="24"/>
        </w:rPr>
        <w:t>for</w:t>
      </w:r>
      <w:proofErr w:type="spellEnd"/>
      <w:r w:rsidRPr="0076734A">
        <w:rPr>
          <w:rFonts w:eastAsia="TradeGothic" w:cs="Arial"/>
          <w:b/>
          <w:szCs w:val="24"/>
        </w:rPr>
        <w:t xml:space="preserve"> </w:t>
      </w:r>
      <w:proofErr w:type="spellStart"/>
      <w:r w:rsidRPr="00D6797C">
        <w:rPr>
          <w:rFonts w:eastAsia="TradeGothic" w:cs="Arial"/>
          <w:b/>
          <w:szCs w:val="24"/>
        </w:rPr>
        <w:t>you</w:t>
      </w:r>
      <w:proofErr w:type="spellEnd"/>
      <w:r w:rsidRPr="0076734A">
        <w:rPr>
          <w:rFonts w:eastAsia="TradeGothic" w:cs="Arial"/>
          <w:b/>
          <w:szCs w:val="24"/>
        </w:rPr>
        <w:t xml:space="preserve">! – Kögel NOVUM: Light &amp; Strong“ </w:t>
      </w:r>
      <w:r>
        <w:rPr>
          <w:rFonts w:eastAsia="TradeGothic" w:cs="Arial"/>
          <w:b/>
          <w:szCs w:val="24"/>
        </w:rPr>
        <w:t xml:space="preserve">unter anderem die </w:t>
      </w:r>
      <w:r w:rsidRPr="0076734A">
        <w:rPr>
          <w:rFonts w:eastAsia="TradeGothic" w:cs="Arial"/>
          <w:b/>
          <w:szCs w:val="24"/>
        </w:rPr>
        <w:t>mit dem Branchenpreis Trailer Innovation 2019 ausgezeichnete NOVUM-Trailer</w:t>
      </w:r>
      <w:r w:rsidR="00036BE8">
        <w:rPr>
          <w:rFonts w:eastAsia="TradeGothic" w:cs="Arial"/>
          <w:b/>
          <w:szCs w:val="24"/>
        </w:rPr>
        <w:t>-G</w:t>
      </w:r>
      <w:r w:rsidRPr="0076734A">
        <w:rPr>
          <w:rFonts w:eastAsia="TradeGothic" w:cs="Arial"/>
          <w:b/>
          <w:szCs w:val="24"/>
        </w:rPr>
        <w:t>eneration</w:t>
      </w:r>
      <w:r>
        <w:rPr>
          <w:rFonts w:eastAsia="TradeGothic" w:cs="Arial"/>
          <w:b/>
          <w:szCs w:val="24"/>
        </w:rPr>
        <w:t xml:space="preserve">. </w:t>
      </w:r>
      <w:r>
        <w:rPr>
          <w:rFonts w:cs="Arial"/>
          <w:b/>
          <w:szCs w:val="24"/>
        </w:rPr>
        <w:t>Im Atrium am Eingang Ost</w:t>
      </w:r>
      <w:r w:rsidRPr="0076734A">
        <w:rPr>
          <w:rFonts w:eastAsia="TradeGothic" w:cs="Arial"/>
          <w:b/>
          <w:szCs w:val="24"/>
        </w:rPr>
        <w:t xml:space="preserve"> </w:t>
      </w:r>
      <w:r w:rsidR="00A802D9">
        <w:rPr>
          <w:rFonts w:eastAsia="TradeGothic" w:cs="Arial"/>
          <w:b/>
          <w:szCs w:val="24"/>
        </w:rPr>
        <w:t xml:space="preserve">sind </w:t>
      </w:r>
      <w:r>
        <w:rPr>
          <w:rFonts w:eastAsia="TradeGothic" w:cs="Arial"/>
          <w:b/>
          <w:szCs w:val="24"/>
        </w:rPr>
        <w:t xml:space="preserve">der </w:t>
      </w:r>
      <w:r w:rsidRPr="0076734A">
        <w:rPr>
          <w:rFonts w:eastAsia="TradeGothic" w:cs="Arial"/>
          <w:b/>
          <w:szCs w:val="24"/>
        </w:rPr>
        <w:t>Kögel Trucker Trailer</w:t>
      </w:r>
      <w:r w:rsidR="002E06EC">
        <w:rPr>
          <w:rFonts w:eastAsia="TradeGothic" w:cs="Arial"/>
          <w:b/>
          <w:szCs w:val="24"/>
        </w:rPr>
        <w:t xml:space="preserve"> </w:t>
      </w:r>
      <w:r w:rsidR="00966E91">
        <w:rPr>
          <w:rFonts w:eastAsia="TradeGothic" w:cs="Arial"/>
          <w:b/>
          <w:szCs w:val="24"/>
        </w:rPr>
        <w:t xml:space="preserve">(KTT) </w:t>
      </w:r>
      <w:r w:rsidR="002E06EC">
        <w:rPr>
          <w:rFonts w:eastAsia="TradeGothic" w:cs="Arial"/>
          <w:b/>
          <w:szCs w:val="24"/>
        </w:rPr>
        <w:t>der NOVUM-Generation</w:t>
      </w:r>
      <w:r w:rsidR="00966E91">
        <w:rPr>
          <w:rFonts w:eastAsia="TradeGothic" w:cs="Arial"/>
          <w:b/>
          <w:szCs w:val="24"/>
        </w:rPr>
        <w:t xml:space="preserve"> in einer neuen Variante</w:t>
      </w:r>
      <w:r w:rsidR="002E06EC">
        <w:rPr>
          <w:rFonts w:eastAsia="TradeGothic" w:cs="Arial"/>
          <w:b/>
          <w:szCs w:val="24"/>
        </w:rPr>
        <w:t xml:space="preserve"> </w:t>
      </w:r>
      <w:r w:rsidRPr="0076734A">
        <w:rPr>
          <w:rFonts w:eastAsia="TradeGothic" w:cs="Arial"/>
          <w:b/>
          <w:szCs w:val="24"/>
        </w:rPr>
        <w:t xml:space="preserve">und </w:t>
      </w:r>
      <w:r w:rsidR="002E06EC">
        <w:rPr>
          <w:rFonts w:eastAsia="TradeGothic" w:cs="Arial"/>
          <w:b/>
          <w:szCs w:val="24"/>
        </w:rPr>
        <w:t xml:space="preserve">das im Gewicht noch weiter abgespeckte </w:t>
      </w:r>
      <w:r w:rsidRPr="0076734A">
        <w:rPr>
          <w:rFonts w:eastAsia="TradeGothic" w:cs="Arial"/>
          <w:b/>
          <w:szCs w:val="24"/>
        </w:rPr>
        <w:t xml:space="preserve">Kögel </w:t>
      </w:r>
      <w:r w:rsidR="002E06EC">
        <w:rPr>
          <w:rFonts w:eastAsia="TradeGothic" w:cs="Arial"/>
          <w:b/>
          <w:szCs w:val="24"/>
        </w:rPr>
        <w:t xml:space="preserve">Port 45 </w:t>
      </w:r>
      <w:proofErr w:type="spellStart"/>
      <w:r w:rsidR="002E06EC">
        <w:rPr>
          <w:rFonts w:eastAsia="TradeGothic" w:cs="Arial"/>
          <w:b/>
          <w:szCs w:val="24"/>
        </w:rPr>
        <w:t>Triplex</w:t>
      </w:r>
      <w:proofErr w:type="spellEnd"/>
      <w:r w:rsidR="002E06EC">
        <w:rPr>
          <w:rFonts w:eastAsia="TradeGothic" w:cs="Arial"/>
          <w:b/>
          <w:szCs w:val="24"/>
        </w:rPr>
        <w:t xml:space="preserve"> </w:t>
      </w:r>
      <w:r w:rsidRPr="0076734A">
        <w:rPr>
          <w:rFonts w:eastAsia="TradeGothic" w:cs="Arial"/>
          <w:b/>
          <w:szCs w:val="24"/>
        </w:rPr>
        <w:t>C</w:t>
      </w:r>
      <w:r w:rsidR="002E06EC">
        <w:rPr>
          <w:rFonts w:eastAsia="TradeGothic" w:cs="Arial"/>
          <w:b/>
          <w:szCs w:val="24"/>
        </w:rPr>
        <w:t>ontainerchassis zu sehen.</w:t>
      </w:r>
      <w:r w:rsidR="00536DF7">
        <w:rPr>
          <w:rFonts w:cs="Arial"/>
          <w:b/>
          <w:szCs w:val="24"/>
        </w:rPr>
        <w:t xml:space="preserve"> A</w:t>
      </w:r>
      <w:r w:rsidR="00F90C6B">
        <w:rPr>
          <w:rFonts w:cs="Arial"/>
          <w:b/>
          <w:szCs w:val="24"/>
        </w:rPr>
        <w:t xml:space="preserve">uf </w:t>
      </w:r>
      <w:r w:rsidR="00536DF7">
        <w:rPr>
          <w:rFonts w:cs="Arial"/>
          <w:b/>
          <w:szCs w:val="24"/>
        </w:rPr>
        <w:t>dem Kögel Messestand</w:t>
      </w:r>
      <w:r w:rsidR="00F90C6B">
        <w:rPr>
          <w:rFonts w:cs="Arial"/>
          <w:b/>
          <w:szCs w:val="24"/>
        </w:rPr>
        <w:t xml:space="preserve"> </w:t>
      </w:r>
      <w:r>
        <w:rPr>
          <w:rFonts w:cs="Arial"/>
          <w:b/>
          <w:szCs w:val="24"/>
        </w:rPr>
        <w:t>205/30</w:t>
      </w:r>
      <w:r w:rsidR="0081765D">
        <w:rPr>
          <w:rFonts w:cs="Arial"/>
          <w:b/>
          <w:szCs w:val="24"/>
        </w:rPr>
        <w:t>6</w:t>
      </w:r>
      <w:r>
        <w:rPr>
          <w:rFonts w:cs="Arial"/>
          <w:b/>
          <w:szCs w:val="24"/>
        </w:rPr>
        <w:t xml:space="preserve"> </w:t>
      </w:r>
      <w:r w:rsidR="00F90C6B">
        <w:rPr>
          <w:rFonts w:cs="Arial"/>
          <w:b/>
          <w:szCs w:val="24"/>
        </w:rPr>
        <w:t xml:space="preserve">in Halle A6 </w:t>
      </w:r>
      <w:r w:rsidR="00536DF7">
        <w:rPr>
          <w:rFonts w:cs="Arial"/>
          <w:b/>
          <w:szCs w:val="24"/>
        </w:rPr>
        <w:t>können sich die Messebesucher neben de</w:t>
      </w:r>
      <w:r w:rsidR="006D04D2">
        <w:rPr>
          <w:rFonts w:cs="Arial"/>
          <w:b/>
          <w:szCs w:val="24"/>
        </w:rPr>
        <w:t>n</w:t>
      </w:r>
      <w:r w:rsidR="00536DF7">
        <w:rPr>
          <w:rFonts w:cs="Arial"/>
          <w:b/>
          <w:szCs w:val="24"/>
        </w:rPr>
        <w:t xml:space="preserve"> </w:t>
      </w:r>
      <w:r w:rsidR="007501F7">
        <w:rPr>
          <w:rFonts w:cs="Arial"/>
          <w:b/>
          <w:szCs w:val="24"/>
        </w:rPr>
        <w:t>erweiterte</w:t>
      </w:r>
      <w:r w:rsidR="00536DF7">
        <w:rPr>
          <w:rFonts w:cs="Arial"/>
          <w:b/>
          <w:szCs w:val="24"/>
        </w:rPr>
        <w:t>n</w:t>
      </w:r>
      <w:r w:rsidR="007501F7">
        <w:rPr>
          <w:rFonts w:cs="Arial"/>
          <w:b/>
          <w:szCs w:val="24"/>
        </w:rPr>
        <w:t xml:space="preserve"> </w:t>
      </w:r>
      <w:r w:rsidR="00F90C6B">
        <w:rPr>
          <w:rFonts w:cs="Arial"/>
          <w:b/>
          <w:szCs w:val="24"/>
        </w:rPr>
        <w:t>Serviceangebot</w:t>
      </w:r>
      <w:r w:rsidR="00536DF7">
        <w:rPr>
          <w:rFonts w:cs="Arial"/>
          <w:b/>
          <w:szCs w:val="24"/>
        </w:rPr>
        <w:t>en</w:t>
      </w:r>
      <w:r w:rsidR="00F90C6B">
        <w:rPr>
          <w:rFonts w:cs="Arial"/>
          <w:b/>
          <w:szCs w:val="24"/>
        </w:rPr>
        <w:t xml:space="preserve"> rund um das Thema Trailer</w:t>
      </w:r>
      <w:r w:rsidR="009E1B04">
        <w:rPr>
          <w:rFonts w:cs="Arial"/>
          <w:b/>
          <w:szCs w:val="24"/>
        </w:rPr>
        <w:t xml:space="preserve"> </w:t>
      </w:r>
      <w:r w:rsidR="00536DF7">
        <w:rPr>
          <w:rFonts w:cs="Arial"/>
          <w:b/>
          <w:szCs w:val="24"/>
        </w:rPr>
        <w:t xml:space="preserve">auf das </w:t>
      </w:r>
      <w:r w:rsidR="002E06EC">
        <w:rPr>
          <w:rFonts w:cs="Arial"/>
          <w:b/>
          <w:szCs w:val="24"/>
        </w:rPr>
        <w:t xml:space="preserve">Thema Kögel Original-Ersatzteile </w:t>
      </w:r>
      <w:r w:rsidR="00D23ADC">
        <w:rPr>
          <w:rFonts w:cs="Arial"/>
          <w:b/>
          <w:szCs w:val="24"/>
        </w:rPr>
        <w:t xml:space="preserve">sowie auf den Kögel Cargo </w:t>
      </w:r>
      <w:r w:rsidR="00D23ADC" w:rsidRPr="00D6797C">
        <w:rPr>
          <w:rFonts w:cs="Arial"/>
          <w:b/>
          <w:szCs w:val="24"/>
        </w:rPr>
        <w:t>Rail</w:t>
      </w:r>
      <w:r w:rsidR="00D23ADC">
        <w:rPr>
          <w:rFonts w:cs="Arial"/>
          <w:b/>
          <w:szCs w:val="24"/>
        </w:rPr>
        <w:t xml:space="preserve"> der NOVUM-Gen</w:t>
      </w:r>
      <w:r w:rsidR="005A3068">
        <w:rPr>
          <w:rFonts w:cs="Arial"/>
          <w:b/>
          <w:szCs w:val="24"/>
        </w:rPr>
        <w:t>e</w:t>
      </w:r>
      <w:r w:rsidR="00D23ADC">
        <w:rPr>
          <w:rFonts w:cs="Arial"/>
          <w:b/>
          <w:szCs w:val="24"/>
        </w:rPr>
        <w:t xml:space="preserve">ration </w:t>
      </w:r>
      <w:r w:rsidR="00536DF7" w:rsidRPr="00420D9E">
        <w:rPr>
          <w:b/>
        </w:rPr>
        <w:t>freuen</w:t>
      </w:r>
      <w:r w:rsidR="00536DF7">
        <w:rPr>
          <w:rFonts w:cs="Arial"/>
          <w:b/>
          <w:szCs w:val="24"/>
        </w:rPr>
        <w:t>.</w:t>
      </w:r>
      <w:r w:rsidR="00A55C16">
        <w:rPr>
          <w:rFonts w:cs="Arial"/>
          <w:b/>
          <w:szCs w:val="24"/>
        </w:rPr>
        <w:t xml:space="preserve"> </w:t>
      </w:r>
      <w:r w:rsidR="00657114">
        <w:rPr>
          <w:rFonts w:cs="Arial"/>
          <w:b/>
          <w:szCs w:val="24"/>
        </w:rPr>
        <w:t xml:space="preserve">Zudem </w:t>
      </w:r>
      <w:r w:rsidR="004D677A">
        <w:rPr>
          <w:rFonts w:cs="Arial"/>
          <w:b/>
          <w:szCs w:val="24"/>
        </w:rPr>
        <w:t xml:space="preserve">gibt es für </w:t>
      </w:r>
      <w:r w:rsidR="00657114">
        <w:rPr>
          <w:rFonts w:cs="Arial"/>
          <w:b/>
          <w:szCs w:val="24"/>
        </w:rPr>
        <w:t>die Kögel Kunden viele attraktive Messekonditionen in den genannten Bereichen.</w:t>
      </w:r>
    </w:p>
    <w:p w14:paraId="3A4655DF" w14:textId="77777777" w:rsidR="002E06EC" w:rsidRDefault="002E06EC" w:rsidP="000A2124">
      <w:pPr>
        <w:spacing w:line="360" w:lineRule="auto"/>
        <w:jc w:val="both"/>
        <w:rPr>
          <w:rFonts w:cs="Arial"/>
          <w:b/>
          <w:szCs w:val="24"/>
        </w:rPr>
      </w:pPr>
    </w:p>
    <w:p w14:paraId="37592733" w14:textId="77777777" w:rsidR="006D04D2" w:rsidRDefault="00F1458E" w:rsidP="006D04D2">
      <w:pPr>
        <w:spacing w:line="360" w:lineRule="auto"/>
        <w:jc w:val="both"/>
        <w:rPr>
          <w:rFonts w:cs="Arial"/>
        </w:rPr>
      </w:pPr>
      <w:r>
        <w:rPr>
          <w:rFonts w:cs="Arial"/>
          <w:b/>
        </w:rPr>
        <w:t xml:space="preserve">Im Atrium: der </w:t>
      </w:r>
      <w:r w:rsidR="006D04D2">
        <w:rPr>
          <w:rFonts w:cs="Arial"/>
          <w:b/>
        </w:rPr>
        <w:t xml:space="preserve">Kögel </w:t>
      </w:r>
      <w:r w:rsidR="00A65A22">
        <w:rPr>
          <w:rFonts w:cs="Arial"/>
          <w:b/>
        </w:rPr>
        <w:t xml:space="preserve">Trucker Trailer und der Port 45 </w:t>
      </w:r>
      <w:proofErr w:type="spellStart"/>
      <w:r w:rsidR="00A65A22">
        <w:rPr>
          <w:rFonts w:cs="Arial"/>
          <w:b/>
        </w:rPr>
        <w:t>Triplex</w:t>
      </w:r>
      <w:proofErr w:type="spellEnd"/>
      <w:r w:rsidR="00A65A22">
        <w:rPr>
          <w:rFonts w:cs="Arial"/>
          <w:b/>
        </w:rPr>
        <w:t xml:space="preserve"> </w:t>
      </w:r>
    </w:p>
    <w:p w14:paraId="5C5EA912" w14:textId="7975E835" w:rsidR="00122FE9" w:rsidRDefault="006D04D2" w:rsidP="00A61225">
      <w:pPr>
        <w:spacing w:line="360" w:lineRule="auto"/>
        <w:jc w:val="both"/>
        <w:rPr>
          <w:rFonts w:cs="Arial"/>
        </w:rPr>
      </w:pPr>
      <w:r>
        <w:rPr>
          <w:rFonts w:cs="Arial"/>
        </w:rPr>
        <w:t xml:space="preserve">Im Atrium am Eingang Ost präsentiert Kögel </w:t>
      </w:r>
      <w:r w:rsidR="00A65A22">
        <w:rPr>
          <w:rFonts w:cs="Arial"/>
        </w:rPr>
        <w:t xml:space="preserve">zwei Fahrzeuge. </w:t>
      </w:r>
      <w:r w:rsidR="00966E91">
        <w:rPr>
          <w:rFonts w:cs="Arial"/>
        </w:rPr>
        <w:t xml:space="preserve">Zum einen </w:t>
      </w:r>
      <w:r w:rsidR="00966E91" w:rsidRPr="00966E91">
        <w:rPr>
          <w:rFonts w:cs="Arial"/>
        </w:rPr>
        <w:t>den Kögel Trucker Trailer</w:t>
      </w:r>
      <w:r w:rsidR="00966E91">
        <w:rPr>
          <w:rFonts w:cs="Arial"/>
        </w:rPr>
        <w:t xml:space="preserve"> </w:t>
      </w:r>
      <w:r w:rsidR="00966E91" w:rsidRPr="00966E91">
        <w:rPr>
          <w:rFonts w:cs="Arial"/>
        </w:rPr>
        <w:t xml:space="preserve">in einer neuen Variante. Der KTT ist das Ergebnis einer von Kögel auf dem Truck Grand Prix, der Wolfsmeile und auf Rasthöfen durchgeführten Meinungsumfrage unter Berufskraftfahrern zum Thema „der perfekte Trailer für Trucker“. </w:t>
      </w:r>
      <w:r w:rsidR="002611B3">
        <w:rPr>
          <w:rFonts w:cs="Arial"/>
        </w:rPr>
        <w:t>Z</w:t>
      </w:r>
      <w:r w:rsidR="00966E91" w:rsidRPr="00966E91">
        <w:rPr>
          <w:rFonts w:cs="Arial"/>
        </w:rPr>
        <w:t xml:space="preserve">ur </w:t>
      </w:r>
      <w:proofErr w:type="spellStart"/>
      <w:r w:rsidR="00966E91" w:rsidRPr="00D6797C">
        <w:rPr>
          <w:rFonts w:cs="Arial"/>
        </w:rPr>
        <w:t>transport</w:t>
      </w:r>
      <w:proofErr w:type="spellEnd"/>
      <w:r w:rsidR="00966E91" w:rsidRPr="00966E91">
        <w:rPr>
          <w:rFonts w:cs="Arial"/>
        </w:rPr>
        <w:t xml:space="preserve"> </w:t>
      </w:r>
      <w:proofErr w:type="spellStart"/>
      <w:r w:rsidR="00966E91" w:rsidRPr="00D6797C">
        <w:rPr>
          <w:rFonts w:cs="Arial"/>
        </w:rPr>
        <w:t>logistic</w:t>
      </w:r>
      <w:proofErr w:type="spellEnd"/>
      <w:r w:rsidR="00966E91" w:rsidRPr="00966E91">
        <w:rPr>
          <w:rFonts w:cs="Arial"/>
        </w:rPr>
        <w:t xml:space="preserve"> 2019 kommt der KTT </w:t>
      </w:r>
      <w:r w:rsidR="002611B3">
        <w:rPr>
          <w:rFonts w:cs="Arial"/>
        </w:rPr>
        <w:t xml:space="preserve">nun </w:t>
      </w:r>
      <w:r w:rsidR="00966E91" w:rsidRPr="00966E91">
        <w:rPr>
          <w:rFonts w:cs="Arial"/>
        </w:rPr>
        <w:t xml:space="preserve">mit dem </w:t>
      </w:r>
      <w:r w:rsidR="00966E91" w:rsidRPr="00D6797C">
        <w:rPr>
          <w:rFonts w:cs="Arial"/>
        </w:rPr>
        <w:t>Schnellöffnungs</w:t>
      </w:r>
      <w:r w:rsidR="00966E91" w:rsidRPr="00966E91">
        <w:rPr>
          <w:rFonts w:cs="Arial"/>
        </w:rPr>
        <w:t xml:space="preserve">- und Verschluss-System Kögel </w:t>
      </w:r>
      <w:proofErr w:type="spellStart"/>
      <w:r w:rsidR="00966E91" w:rsidRPr="00D6797C">
        <w:rPr>
          <w:rFonts w:cs="Arial"/>
        </w:rPr>
        <w:t>FastSlider</w:t>
      </w:r>
      <w:proofErr w:type="spellEnd"/>
      <w:r w:rsidR="00966E91" w:rsidRPr="00966E91">
        <w:rPr>
          <w:rFonts w:cs="Arial"/>
        </w:rPr>
        <w:t xml:space="preserve">. Damit geht Kögel auf die Anforderungen der Fahrer </w:t>
      </w:r>
      <w:r w:rsidR="00966E91" w:rsidRPr="00966E91">
        <w:rPr>
          <w:rFonts w:cs="Arial"/>
        </w:rPr>
        <w:lastRenderedPageBreak/>
        <w:t>nach kürzeren Ladezeiten ein und beschert ihnen zudem ein schnelleres, einfacheres und sichereres Handling beim Be- und Entladen.</w:t>
      </w:r>
      <w:r w:rsidR="002611B3">
        <w:rPr>
          <w:rFonts w:cs="Arial"/>
        </w:rPr>
        <w:t xml:space="preserve"> Viele weitere optionale „Helfer“ komplettieren den auf</w:t>
      </w:r>
      <w:r w:rsidR="002611B3" w:rsidRPr="002611B3">
        <w:rPr>
          <w:rFonts w:cs="Arial"/>
        </w:rPr>
        <w:t xml:space="preserve"> die Anforderungen der Fahrer</w:t>
      </w:r>
      <w:r w:rsidR="002611B3">
        <w:rPr>
          <w:rFonts w:cs="Arial"/>
        </w:rPr>
        <w:t xml:space="preserve"> angepassten Auflieger</w:t>
      </w:r>
      <w:r w:rsidR="0096397E">
        <w:rPr>
          <w:rFonts w:cs="Arial"/>
        </w:rPr>
        <w:t xml:space="preserve"> der NOVUM-Generation</w:t>
      </w:r>
      <w:r w:rsidR="002611B3">
        <w:rPr>
          <w:rFonts w:cs="Arial"/>
        </w:rPr>
        <w:t>.</w:t>
      </w:r>
    </w:p>
    <w:p w14:paraId="3688EC95" w14:textId="306B63DB" w:rsidR="00A61225" w:rsidRDefault="00A802D9" w:rsidP="00A61225">
      <w:pPr>
        <w:spacing w:line="360" w:lineRule="auto"/>
        <w:jc w:val="both"/>
        <w:rPr>
          <w:rFonts w:cs="Arial"/>
        </w:rPr>
      </w:pPr>
      <w:r>
        <w:rPr>
          <w:rFonts w:cs="Arial"/>
        </w:rPr>
        <w:t xml:space="preserve">Zum anderen </w:t>
      </w:r>
      <w:r w:rsidRPr="00F821AE">
        <w:rPr>
          <w:rFonts w:cs="Arial"/>
        </w:rPr>
        <w:t xml:space="preserve">ist </w:t>
      </w:r>
      <w:r w:rsidR="00FB4EC8" w:rsidRPr="00FB4EC8">
        <w:rPr>
          <w:rFonts w:cs="Arial"/>
        </w:rPr>
        <w:t>das neu entwickelte Leichtbau-Sattelcontainer-Fahrgestell mit Mittenausschub</w:t>
      </w:r>
      <w:r w:rsidR="00F135F3">
        <w:rPr>
          <w:rFonts w:cs="Arial"/>
        </w:rPr>
        <w:t xml:space="preserve"> zu sehen</w:t>
      </w:r>
      <w:r w:rsidR="00FB4EC8" w:rsidRPr="00FB4EC8">
        <w:rPr>
          <w:rFonts w:cs="Arial"/>
        </w:rPr>
        <w:t xml:space="preserve">. Der Kögel Port 45 </w:t>
      </w:r>
      <w:proofErr w:type="spellStart"/>
      <w:r w:rsidR="00FB4EC8" w:rsidRPr="00FB4EC8">
        <w:rPr>
          <w:rFonts w:cs="Arial"/>
        </w:rPr>
        <w:t>Triplex</w:t>
      </w:r>
      <w:proofErr w:type="spellEnd"/>
      <w:r w:rsidR="00FB4EC8" w:rsidRPr="00FB4EC8">
        <w:rPr>
          <w:rFonts w:cs="Arial"/>
        </w:rPr>
        <w:t xml:space="preserve"> hatte ebenfalls auf der IAA Nutzfahrzeuge 2018 seine Premiere. Zur </w:t>
      </w:r>
      <w:proofErr w:type="spellStart"/>
      <w:r w:rsidR="00FB4EC8" w:rsidRPr="00D6797C">
        <w:rPr>
          <w:rFonts w:cs="Arial"/>
        </w:rPr>
        <w:t>transport</w:t>
      </w:r>
      <w:proofErr w:type="spellEnd"/>
      <w:r w:rsidR="00FB4EC8">
        <w:rPr>
          <w:rFonts w:cs="Arial"/>
        </w:rPr>
        <w:t xml:space="preserve"> </w:t>
      </w:r>
      <w:proofErr w:type="spellStart"/>
      <w:r w:rsidR="00FB4EC8" w:rsidRPr="00D6797C">
        <w:rPr>
          <w:rFonts w:cs="Arial"/>
        </w:rPr>
        <w:t>logistic</w:t>
      </w:r>
      <w:proofErr w:type="spellEnd"/>
      <w:r w:rsidR="00FB4EC8" w:rsidRPr="00FB4EC8">
        <w:rPr>
          <w:rFonts w:cs="Arial"/>
        </w:rPr>
        <w:t xml:space="preserve"> 2019 </w:t>
      </w:r>
      <w:r w:rsidR="00767D81">
        <w:rPr>
          <w:rFonts w:cs="Arial"/>
        </w:rPr>
        <w:t>ha</w:t>
      </w:r>
      <w:r w:rsidR="00AC45E8">
        <w:rPr>
          <w:rFonts w:cs="Arial"/>
        </w:rPr>
        <w:t>ben</w:t>
      </w:r>
      <w:r w:rsidR="00767D81">
        <w:rPr>
          <w:rFonts w:cs="Arial"/>
        </w:rPr>
        <w:t xml:space="preserve"> d</w:t>
      </w:r>
      <w:r w:rsidR="00AC45E8">
        <w:rPr>
          <w:rFonts w:cs="Arial"/>
        </w:rPr>
        <w:t>ie</w:t>
      </w:r>
      <w:r w:rsidR="00767D81">
        <w:rPr>
          <w:rFonts w:cs="Arial"/>
        </w:rPr>
        <w:t xml:space="preserve"> Kögel Ingenieur</w:t>
      </w:r>
      <w:r w:rsidR="00AC45E8">
        <w:rPr>
          <w:rFonts w:cs="Arial"/>
        </w:rPr>
        <w:t>e</w:t>
      </w:r>
      <w:r w:rsidR="00767D81">
        <w:rPr>
          <w:rFonts w:cs="Arial"/>
        </w:rPr>
        <w:t xml:space="preserve"> </w:t>
      </w:r>
      <w:r w:rsidR="00FB4EC8" w:rsidRPr="00FB4EC8">
        <w:rPr>
          <w:rFonts w:cs="Arial"/>
        </w:rPr>
        <w:t xml:space="preserve">das Eigengewicht weiter nach unten korrigiert. Das Containerchassis eignet sich mit seinem geringen Eigengewicht in der Grundausstattung von circa 4.450 Kilogramm, einem technischen Gesamtgewicht von 41.000 Kilogramm und einer Sattellast von 14.000 Kilogramm für den Transport von 20-, 30-, 40- und 45-Fuß-ISO-Containern sowie 40- und </w:t>
      </w:r>
      <w:r w:rsidR="00FB4EC8" w:rsidRPr="00F821AE">
        <w:rPr>
          <w:rFonts w:cs="Arial"/>
        </w:rPr>
        <w:t>45-Fuß-Highcube-Containern</w:t>
      </w:r>
      <w:r w:rsidR="00FB4EC8" w:rsidRPr="00FB4EC8">
        <w:rPr>
          <w:rFonts w:cs="Arial"/>
        </w:rPr>
        <w:t>.</w:t>
      </w:r>
    </w:p>
    <w:p w14:paraId="3DE8F030" w14:textId="77777777" w:rsidR="007C26A1" w:rsidRDefault="007C26A1" w:rsidP="00A61225">
      <w:pPr>
        <w:spacing w:line="360" w:lineRule="auto"/>
        <w:jc w:val="both"/>
        <w:rPr>
          <w:rFonts w:cs="Arial"/>
        </w:rPr>
      </w:pPr>
    </w:p>
    <w:p w14:paraId="2C533608" w14:textId="22E29630" w:rsidR="00917A0B" w:rsidRDefault="00F135F3" w:rsidP="00A61225">
      <w:pPr>
        <w:spacing w:line="360" w:lineRule="auto"/>
        <w:jc w:val="both"/>
        <w:rPr>
          <w:rFonts w:cs="Arial"/>
          <w:b/>
        </w:rPr>
      </w:pPr>
      <w:r w:rsidRPr="00F135F3">
        <w:rPr>
          <w:rFonts w:cs="Arial"/>
          <w:b/>
        </w:rPr>
        <w:t>Auf dem Kögel Messestand 205/30</w:t>
      </w:r>
      <w:r w:rsidR="002607AB">
        <w:rPr>
          <w:rFonts w:cs="Arial"/>
          <w:b/>
        </w:rPr>
        <w:t>6</w:t>
      </w:r>
      <w:r>
        <w:rPr>
          <w:rFonts w:cs="Arial"/>
          <w:b/>
        </w:rPr>
        <w:t xml:space="preserve">: </w:t>
      </w:r>
      <w:r w:rsidR="00A802D9">
        <w:rPr>
          <w:rFonts w:cs="Arial"/>
          <w:b/>
        </w:rPr>
        <w:t xml:space="preserve">der </w:t>
      </w:r>
      <w:r>
        <w:rPr>
          <w:rFonts w:cs="Arial"/>
          <w:b/>
        </w:rPr>
        <w:t xml:space="preserve">Kögel Cargo </w:t>
      </w:r>
      <w:r w:rsidRPr="00F821AE">
        <w:rPr>
          <w:rFonts w:cs="Arial"/>
          <w:b/>
        </w:rPr>
        <w:t>Rail</w:t>
      </w:r>
      <w:r>
        <w:rPr>
          <w:rFonts w:cs="Arial"/>
          <w:b/>
        </w:rPr>
        <w:t xml:space="preserve"> und die Kögel Services</w:t>
      </w:r>
    </w:p>
    <w:p w14:paraId="0F4CAD85" w14:textId="77777777" w:rsidR="00E51D6F" w:rsidRDefault="00F135F3" w:rsidP="00A61225">
      <w:pPr>
        <w:spacing w:line="360" w:lineRule="auto"/>
        <w:jc w:val="both"/>
        <w:rPr>
          <w:rFonts w:cs="Arial"/>
        </w:rPr>
      </w:pPr>
      <w:r>
        <w:rPr>
          <w:rFonts w:eastAsia="TradeGothic" w:cs="Arial"/>
          <w:szCs w:val="24"/>
        </w:rPr>
        <w:t xml:space="preserve">Das dritte Exponat ist </w:t>
      </w:r>
      <w:r>
        <w:rPr>
          <w:rFonts w:cs="Arial"/>
        </w:rPr>
        <w:t xml:space="preserve">der </w:t>
      </w:r>
      <w:r w:rsidRPr="00122FE9">
        <w:rPr>
          <w:rFonts w:cs="Arial"/>
        </w:rPr>
        <w:t>neu</w:t>
      </w:r>
      <w:r w:rsidR="00B97563">
        <w:rPr>
          <w:rFonts w:cs="Arial"/>
        </w:rPr>
        <w:t>e</w:t>
      </w:r>
      <w:r w:rsidRPr="00122FE9">
        <w:rPr>
          <w:rFonts w:cs="Arial"/>
        </w:rPr>
        <w:t xml:space="preserve"> Kögel Cargo</w:t>
      </w:r>
      <w:r w:rsidR="00B97563">
        <w:rPr>
          <w:rFonts w:cs="Arial"/>
        </w:rPr>
        <w:t xml:space="preserve"> </w:t>
      </w:r>
      <w:r w:rsidR="00B97563" w:rsidRPr="00F821AE">
        <w:rPr>
          <w:rFonts w:cs="Arial"/>
        </w:rPr>
        <w:t>Rail</w:t>
      </w:r>
      <w:r w:rsidR="00B97563">
        <w:rPr>
          <w:rFonts w:cs="Arial"/>
        </w:rPr>
        <w:t xml:space="preserve"> </w:t>
      </w:r>
      <w:r w:rsidRPr="00122FE9">
        <w:rPr>
          <w:rFonts w:cs="Arial"/>
        </w:rPr>
        <w:t>der NOVUM-Generation</w:t>
      </w:r>
      <w:r w:rsidR="00C41B28">
        <w:rPr>
          <w:rFonts w:cs="Arial"/>
        </w:rPr>
        <w:t>.</w:t>
      </w:r>
      <w:r>
        <w:rPr>
          <w:rFonts w:cs="Arial"/>
        </w:rPr>
        <w:t xml:space="preserve"> </w:t>
      </w:r>
      <w:r w:rsidR="00B97563">
        <w:rPr>
          <w:rFonts w:cs="Arial"/>
        </w:rPr>
        <w:t xml:space="preserve">Auch diese </w:t>
      </w:r>
      <w:proofErr w:type="spellStart"/>
      <w:r w:rsidR="00B97563">
        <w:rPr>
          <w:rFonts w:cs="Arial"/>
        </w:rPr>
        <w:t>bahnverladbare</w:t>
      </w:r>
      <w:proofErr w:type="spellEnd"/>
      <w:r w:rsidR="00B97563">
        <w:rPr>
          <w:rFonts w:cs="Arial"/>
        </w:rPr>
        <w:t xml:space="preserve"> Variante verfügt über d</w:t>
      </w:r>
      <w:r w:rsidRPr="00122FE9">
        <w:rPr>
          <w:rFonts w:cs="Arial"/>
        </w:rPr>
        <w:t>as optimierte Außenrahmenprofil und de</w:t>
      </w:r>
      <w:r w:rsidR="00B97563">
        <w:rPr>
          <w:rFonts w:cs="Arial"/>
        </w:rPr>
        <w:t>n</w:t>
      </w:r>
      <w:r w:rsidRPr="00122FE9">
        <w:rPr>
          <w:rFonts w:cs="Arial"/>
        </w:rPr>
        <w:t xml:space="preserve"> verbesserte</w:t>
      </w:r>
      <w:r w:rsidR="00B97563">
        <w:rPr>
          <w:rFonts w:cs="Arial"/>
        </w:rPr>
        <w:t>n</w:t>
      </w:r>
      <w:r w:rsidRPr="00122FE9">
        <w:rPr>
          <w:rFonts w:cs="Arial"/>
        </w:rPr>
        <w:t xml:space="preserve"> Aufbau</w:t>
      </w:r>
      <w:r w:rsidR="00AE0FB3">
        <w:rPr>
          <w:rFonts w:cs="Arial"/>
        </w:rPr>
        <w:t xml:space="preserve">, </w:t>
      </w:r>
      <w:proofErr w:type="gramStart"/>
      <w:r w:rsidR="00AE0FB3">
        <w:rPr>
          <w:rFonts w:cs="Arial"/>
        </w:rPr>
        <w:t>das</w:t>
      </w:r>
      <w:proofErr w:type="gramEnd"/>
      <w:r w:rsidR="00AE0FB3">
        <w:rPr>
          <w:rFonts w:cs="Arial"/>
        </w:rPr>
        <w:t xml:space="preserve"> die NOVUM-Generation auszeichnet</w:t>
      </w:r>
      <w:r w:rsidR="00B97563">
        <w:rPr>
          <w:rFonts w:cs="Arial"/>
        </w:rPr>
        <w:t xml:space="preserve">. Beides </w:t>
      </w:r>
      <w:r w:rsidRPr="00122FE9">
        <w:rPr>
          <w:rFonts w:cs="Arial"/>
        </w:rPr>
        <w:t>mach</w:t>
      </w:r>
      <w:r w:rsidR="00B97563">
        <w:rPr>
          <w:rFonts w:cs="Arial"/>
        </w:rPr>
        <w:t>t</w:t>
      </w:r>
      <w:r w:rsidRPr="00122FE9">
        <w:rPr>
          <w:rFonts w:cs="Arial"/>
        </w:rPr>
        <w:t xml:space="preserve"> den Kögel Cargo</w:t>
      </w:r>
      <w:r w:rsidR="00F31AC3">
        <w:rPr>
          <w:rFonts w:cs="Arial"/>
        </w:rPr>
        <w:t xml:space="preserve"> </w:t>
      </w:r>
      <w:r w:rsidR="00F31AC3" w:rsidRPr="00F821AE">
        <w:rPr>
          <w:rFonts w:cs="Arial"/>
        </w:rPr>
        <w:t>Rail</w:t>
      </w:r>
      <w:r w:rsidRPr="00122FE9">
        <w:rPr>
          <w:rFonts w:cs="Arial"/>
        </w:rPr>
        <w:t xml:space="preserve"> nicht nur noch robuster, sondern vereinfach</w:t>
      </w:r>
      <w:r w:rsidR="00B97563">
        <w:rPr>
          <w:rFonts w:cs="Arial"/>
        </w:rPr>
        <w:t>t</w:t>
      </w:r>
      <w:r w:rsidRPr="00122FE9">
        <w:rPr>
          <w:rFonts w:cs="Arial"/>
        </w:rPr>
        <w:t xml:space="preserve"> auch das Handling im täglichen Gebrauch. Zusätzlich punktet der Kögel Cargo</w:t>
      </w:r>
      <w:r>
        <w:rPr>
          <w:rFonts w:cs="Arial"/>
        </w:rPr>
        <w:t xml:space="preserve"> </w:t>
      </w:r>
      <w:r w:rsidRPr="00F821AE">
        <w:rPr>
          <w:rFonts w:cs="Arial"/>
        </w:rPr>
        <w:t>Rail</w:t>
      </w:r>
      <w:r w:rsidRPr="00122FE9">
        <w:rPr>
          <w:rFonts w:cs="Arial"/>
        </w:rPr>
        <w:t xml:space="preserve"> der NOVUM-Generation mit einem sehr hohen Individualisierungsgrad und lässt sich so auf die jeweiligen Anforderungen der Speditionen anpassen. Mit einem geringen Eigengewicht </w:t>
      </w:r>
      <w:r w:rsidRPr="00AC45E8">
        <w:rPr>
          <w:rFonts w:cs="Arial"/>
        </w:rPr>
        <w:t xml:space="preserve">ab </w:t>
      </w:r>
      <w:r>
        <w:rPr>
          <w:rFonts w:cs="Arial"/>
        </w:rPr>
        <w:t>6</w:t>
      </w:r>
      <w:r w:rsidRPr="00122FE9">
        <w:rPr>
          <w:rFonts w:cs="Arial"/>
        </w:rPr>
        <w:t>.</w:t>
      </w:r>
      <w:r>
        <w:rPr>
          <w:rFonts w:cs="Arial"/>
        </w:rPr>
        <w:t>35</w:t>
      </w:r>
      <w:r w:rsidRPr="00122FE9">
        <w:rPr>
          <w:rFonts w:cs="Arial"/>
        </w:rPr>
        <w:t>0 Kilogramm in der Grundausstattung ist er besonders wirtschaftlich unterwegs.</w:t>
      </w:r>
    </w:p>
    <w:p w14:paraId="0BA98E47" w14:textId="6EF5D4EB" w:rsidR="00657114" w:rsidRPr="00163BD5" w:rsidRDefault="00660669" w:rsidP="00E1239C">
      <w:pPr>
        <w:spacing w:line="360" w:lineRule="auto"/>
        <w:jc w:val="both"/>
        <w:rPr>
          <w:rFonts w:cs="Arial"/>
        </w:rPr>
      </w:pPr>
      <w:r>
        <w:rPr>
          <w:rFonts w:cs="Arial"/>
        </w:rPr>
        <w:t xml:space="preserve">Weitere Highlights auf dem Messestand sind die </w:t>
      </w:r>
      <w:r w:rsidRPr="00660669">
        <w:rPr>
          <w:rFonts w:cs="Arial"/>
        </w:rPr>
        <w:t>erweiterten Serviceangebote</w:t>
      </w:r>
      <w:r>
        <w:rPr>
          <w:rFonts w:cs="Arial"/>
        </w:rPr>
        <w:t xml:space="preserve"> </w:t>
      </w:r>
      <w:r w:rsidRPr="00660669">
        <w:rPr>
          <w:rFonts w:cs="Arial"/>
        </w:rPr>
        <w:t>rund um das Thema Trailer</w:t>
      </w:r>
      <w:r>
        <w:rPr>
          <w:rFonts w:cs="Arial"/>
        </w:rPr>
        <w:t xml:space="preserve"> wie</w:t>
      </w:r>
      <w:r w:rsidR="004A67A5">
        <w:rPr>
          <w:rFonts w:cs="Arial"/>
        </w:rPr>
        <w:t xml:space="preserve"> </w:t>
      </w:r>
      <w:r w:rsidRPr="00A94F36">
        <w:rPr>
          <w:rFonts w:cs="Arial"/>
        </w:rPr>
        <w:t xml:space="preserve">Finanzierung, </w:t>
      </w:r>
      <w:proofErr w:type="spellStart"/>
      <w:r w:rsidRPr="00A94F36">
        <w:rPr>
          <w:rFonts w:cs="Arial"/>
        </w:rPr>
        <w:t>Full</w:t>
      </w:r>
      <w:proofErr w:type="spellEnd"/>
      <w:r w:rsidRPr="00A94F36">
        <w:rPr>
          <w:rFonts w:cs="Arial"/>
        </w:rPr>
        <w:t>-Service, Pannenhilfe und Telematik</w:t>
      </w:r>
      <w:r>
        <w:rPr>
          <w:rFonts w:cs="Arial"/>
        </w:rPr>
        <w:t xml:space="preserve">. Kögel </w:t>
      </w:r>
      <w:r w:rsidRPr="00F821AE">
        <w:rPr>
          <w:rFonts w:cs="Arial"/>
        </w:rPr>
        <w:t>Finance</w:t>
      </w:r>
      <w:r>
        <w:rPr>
          <w:rFonts w:cs="Arial"/>
        </w:rPr>
        <w:t xml:space="preserve"> wird </w:t>
      </w:r>
      <w:r w:rsidR="008A57EE">
        <w:rPr>
          <w:rFonts w:cs="Arial"/>
        </w:rPr>
        <w:t xml:space="preserve">beispielsweise </w:t>
      </w:r>
      <w:r>
        <w:rPr>
          <w:rFonts w:cs="Arial"/>
        </w:rPr>
        <w:t>interessante Finanzierungslösungen</w:t>
      </w:r>
      <w:r w:rsidR="00064B9E">
        <w:rPr>
          <w:rFonts w:cs="Arial"/>
        </w:rPr>
        <w:t xml:space="preserve"> anbieten, die eine hervorragende Liquidität gewährleisten; es geht dabei beispielsweise um</w:t>
      </w:r>
      <w:r>
        <w:rPr>
          <w:rFonts w:cs="Arial"/>
        </w:rPr>
        <w:t xml:space="preserve"> Mietkauf und Leasing zu </w:t>
      </w:r>
      <w:r w:rsidRPr="00660669">
        <w:rPr>
          <w:rFonts w:cs="Arial"/>
        </w:rPr>
        <w:t>Messekonditionen</w:t>
      </w:r>
      <w:r>
        <w:rPr>
          <w:rFonts w:cs="Arial"/>
        </w:rPr>
        <w:t xml:space="preserve"> für die au</w:t>
      </w:r>
      <w:r w:rsidR="008A57EE">
        <w:rPr>
          <w:rFonts w:cs="Arial"/>
        </w:rPr>
        <w:t>s</w:t>
      </w:r>
      <w:r>
        <w:rPr>
          <w:rFonts w:cs="Arial"/>
        </w:rPr>
        <w:t>gestellten Exponate</w:t>
      </w:r>
      <w:r w:rsidR="00064B9E">
        <w:rPr>
          <w:rFonts w:cs="Arial"/>
        </w:rPr>
        <w:t>.</w:t>
      </w:r>
      <w:r>
        <w:rPr>
          <w:rFonts w:cs="Arial"/>
        </w:rPr>
        <w:t xml:space="preserve"> </w:t>
      </w:r>
      <w:r w:rsidR="008A57EE">
        <w:rPr>
          <w:rFonts w:cs="Arial"/>
        </w:rPr>
        <w:t xml:space="preserve">Weitere </w:t>
      </w:r>
      <w:r w:rsidR="008A57EE">
        <w:rPr>
          <w:rFonts w:cs="Arial"/>
        </w:rPr>
        <w:lastRenderedPageBreak/>
        <w:t xml:space="preserve">attraktive </w:t>
      </w:r>
      <w:r w:rsidR="008A57EE" w:rsidRPr="00660669">
        <w:rPr>
          <w:rFonts w:cs="Arial"/>
        </w:rPr>
        <w:t>Messe</w:t>
      </w:r>
      <w:r w:rsidR="008A57EE">
        <w:rPr>
          <w:rFonts w:cs="Arial"/>
        </w:rPr>
        <w:t xml:space="preserve">angebote versprechen die Bereiche Kögel </w:t>
      </w:r>
      <w:proofErr w:type="spellStart"/>
      <w:r w:rsidR="008A57EE">
        <w:rPr>
          <w:rFonts w:cs="Arial"/>
        </w:rPr>
        <w:t>Full</w:t>
      </w:r>
      <w:proofErr w:type="spellEnd"/>
      <w:r w:rsidR="008A57EE">
        <w:rPr>
          <w:rFonts w:cs="Arial"/>
        </w:rPr>
        <w:t>-Service mit</w:t>
      </w:r>
      <w:r w:rsidR="008A57EE" w:rsidRPr="007E6871">
        <w:rPr>
          <w:rFonts w:cs="Arial"/>
        </w:rPr>
        <w:t xml:space="preserve"> de</w:t>
      </w:r>
      <w:r w:rsidR="00BD4916">
        <w:rPr>
          <w:rFonts w:cs="Arial"/>
        </w:rPr>
        <w:t>m Standard</w:t>
      </w:r>
      <w:r w:rsidR="00064B9E">
        <w:rPr>
          <w:rFonts w:cs="Arial"/>
        </w:rPr>
        <w:t>-</w:t>
      </w:r>
      <w:r w:rsidR="008A57EE" w:rsidRPr="007E6871">
        <w:rPr>
          <w:rFonts w:cs="Arial"/>
        </w:rPr>
        <w:t>Paket</w:t>
      </w:r>
      <w:r w:rsidR="005B1089">
        <w:rPr>
          <w:rFonts w:cs="Arial"/>
        </w:rPr>
        <w:t xml:space="preserve"> ab 2,50 Euro pro </w:t>
      </w:r>
      <w:r w:rsidR="005B1089" w:rsidRPr="00F821AE">
        <w:rPr>
          <w:rFonts w:cs="Arial"/>
        </w:rPr>
        <w:t>Tag</w:t>
      </w:r>
      <w:r w:rsidR="00E1239C" w:rsidRPr="00F821AE">
        <w:rPr>
          <w:rFonts w:cs="Arial"/>
        </w:rPr>
        <w:t>*</w:t>
      </w:r>
      <w:r w:rsidR="008A57EE">
        <w:rPr>
          <w:rFonts w:cs="Arial"/>
        </w:rPr>
        <w:t xml:space="preserve"> </w:t>
      </w:r>
      <w:r w:rsidR="005B1089">
        <w:rPr>
          <w:rFonts w:cs="Arial"/>
        </w:rPr>
        <w:t>sowie</w:t>
      </w:r>
      <w:r w:rsidR="008A57EE">
        <w:rPr>
          <w:rFonts w:cs="Arial"/>
        </w:rPr>
        <w:t xml:space="preserve"> Kögel </w:t>
      </w:r>
      <w:proofErr w:type="spellStart"/>
      <w:r w:rsidR="008A57EE" w:rsidRPr="00F821AE">
        <w:rPr>
          <w:rFonts w:cs="Arial"/>
        </w:rPr>
        <w:t>Telematics</w:t>
      </w:r>
      <w:proofErr w:type="spellEnd"/>
      <w:r w:rsidR="008A57EE">
        <w:rPr>
          <w:rFonts w:cs="Arial"/>
        </w:rPr>
        <w:t xml:space="preserve"> </w:t>
      </w:r>
      <w:r w:rsidR="005B1089">
        <w:rPr>
          <w:rFonts w:cs="Arial"/>
        </w:rPr>
        <w:t xml:space="preserve">ab 0,25 Euro pro Tag </w:t>
      </w:r>
      <w:r w:rsidR="008A57EE">
        <w:rPr>
          <w:rFonts w:cs="Arial"/>
        </w:rPr>
        <w:t>mit de</w:t>
      </w:r>
      <w:r w:rsidR="00E1239C">
        <w:rPr>
          <w:rFonts w:cs="Arial"/>
        </w:rPr>
        <w:t xml:space="preserve">m Paket </w:t>
      </w:r>
      <w:proofErr w:type="spellStart"/>
      <w:r w:rsidR="00E1239C" w:rsidRPr="00F821AE">
        <w:rPr>
          <w:rFonts w:cs="Arial"/>
        </w:rPr>
        <w:t>BasicTrailer</w:t>
      </w:r>
      <w:proofErr w:type="spellEnd"/>
      <w:r w:rsidR="00064B9E">
        <w:rPr>
          <w:rFonts w:cs="Arial"/>
        </w:rPr>
        <w:t>,</w:t>
      </w:r>
      <w:r w:rsidR="00E1239C">
        <w:rPr>
          <w:rFonts w:cs="Arial"/>
        </w:rPr>
        <w:t xml:space="preserve"> das die Services </w:t>
      </w:r>
      <w:proofErr w:type="spellStart"/>
      <w:r w:rsidR="00E1239C" w:rsidRPr="00F821AE">
        <w:rPr>
          <w:rFonts w:cs="Arial"/>
        </w:rPr>
        <w:t>PosControl</w:t>
      </w:r>
      <w:proofErr w:type="spellEnd"/>
      <w:r w:rsidR="00E1239C">
        <w:rPr>
          <w:rFonts w:cs="Arial"/>
        </w:rPr>
        <w:t>,</w:t>
      </w:r>
      <w:r w:rsidR="00E1239C" w:rsidRPr="00E1239C">
        <w:rPr>
          <w:rFonts w:cs="Arial"/>
        </w:rPr>
        <w:t xml:space="preserve"> </w:t>
      </w:r>
      <w:proofErr w:type="spellStart"/>
      <w:r w:rsidR="00E1239C" w:rsidRPr="00F821AE">
        <w:rPr>
          <w:rFonts w:cs="Arial"/>
        </w:rPr>
        <w:t>TrailerControl</w:t>
      </w:r>
      <w:proofErr w:type="spellEnd"/>
      <w:r w:rsidR="00E1239C">
        <w:rPr>
          <w:rFonts w:cs="Arial"/>
        </w:rPr>
        <w:t xml:space="preserve"> und </w:t>
      </w:r>
      <w:proofErr w:type="spellStart"/>
      <w:r w:rsidR="00E1239C" w:rsidRPr="00F821AE">
        <w:rPr>
          <w:rFonts w:cs="Arial"/>
        </w:rPr>
        <w:t>EBSControl</w:t>
      </w:r>
      <w:proofErr w:type="spellEnd"/>
      <w:r w:rsidR="00E1239C">
        <w:rPr>
          <w:rFonts w:cs="Arial"/>
        </w:rPr>
        <w:t xml:space="preserve"> vereint. </w:t>
      </w:r>
      <w:r w:rsidR="004A67A5">
        <w:rPr>
          <w:rFonts w:cs="Arial"/>
        </w:rPr>
        <w:t xml:space="preserve">Zudem zeigt Kögel </w:t>
      </w:r>
      <w:r w:rsidR="004E75CE">
        <w:rPr>
          <w:rFonts w:cs="Arial"/>
        </w:rPr>
        <w:t xml:space="preserve">seinen neu </w:t>
      </w:r>
      <w:r w:rsidR="004E75CE" w:rsidRPr="004A67A5">
        <w:rPr>
          <w:rFonts w:cs="Arial"/>
        </w:rPr>
        <w:t>ausgebaut</w:t>
      </w:r>
      <w:r w:rsidR="004E75CE">
        <w:rPr>
          <w:rFonts w:cs="Arial"/>
        </w:rPr>
        <w:t>en</w:t>
      </w:r>
      <w:r w:rsidR="004E75CE" w:rsidRPr="004A67A5">
        <w:rPr>
          <w:rFonts w:cs="Arial"/>
        </w:rPr>
        <w:t xml:space="preserve"> und modernisiert</w:t>
      </w:r>
      <w:r w:rsidR="004E75CE">
        <w:rPr>
          <w:rFonts w:cs="Arial"/>
        </w:rPr>
        <w:t xml:space="preserve">en </w:t>
      </w:r>
      <w:r w:rsidR="004E75CE" w:rsidRPr="004A67A5">
        <w:rPr>
          <w:rFonts w:cs="Arial"/>
        </w:rPr>
        <w:t>Online-Ersatzteilservice „Parts Shop“</w:t>
      </w:r>
      <w:r w:rsidR="004E75CE">
        <w:rPr>
          <w:rFonts w:cs="Arial"/>
        </w:rPr>
        <w:t xml:space="preserve"> mit einem neuen </w:t>
      </w:r>
      <w:r w:rsidR="004A67A5" w:rsidRPr="004A67A5">
        <w:rPr>
          <w:rFonts w:cs="Arial"/>
        </w:rPr>
        <w:t>intelligente</w:t>
      </w:r>
      <w:r w:rsidR="004E75CE">
        <w:rPr>
          <w:rFonts w:cs="Arial"/>
        </w:rPr>
        <w:t>n</w:t>
      </w:r>
      <w:r w:rsidR="004A67A5" w:rsidRPr="004A67A5">
        <w:rPr>
          <w:rFonts w:cs="Arial"/>
        </w:rPr>
        <w:t xml:space="preserve"> </w:t>
      </w:r>
      <w:r w:rsidR="00F821AE">
        <w:rPr>
          <w:rFonts w:cs="Arial"/>
        </w:rPr>
        <w:t>Gewährleistungsmanagement</w:t>
      </w:r>
      <w:r w:rsidR="004E75CE">
        <w:rPr>
          <w:rFonts w:cs="Arial"/>
        </w:rPr>
        <w:t>.</w:t>
      </w:r>
    </w:p>
    <w:p w14:paraId="02C3EDCC" w14:textId="77777777" w:rsidR="00A94F36" w:rsidRDefault="00A94F36" w:rsidP="00362006">
      <w:pPr>
        <w:spacing w:line="360" w:lineRule="auto"/>
        <w:jc w:val="both"/>
        <w:rPr>
          <w:rFonts w:cs="Arial"/>
        </w:rPr>
      </w:pPr>
    </w:p>
    <w:p w14:paraId="318660D6" w14:textId="77777777" w:rsidR="005B1089" w:rsidRDefault="005B1089" w:rsidP="00362006">
      <w:pPr>
        <w:spacing w:line="360" w:lineRule="auto"/>
        <w:jc w:val="both"/>
        <w:rPr>
          <w:rFonts w:cs="Arial"/>
        </w:rPr>
      </w:pPr>
      <w:r>
        <w:rPr>
          <w:rFonts w:cs="Arial"/>
        </w:rPr>
        <w:t>*</w:t>
      </w:r>
      <w:r w:rsidRPr="005B1089">
        <w:rPr>
          <w:rFonts w:cs="Arial"/>
        </w:rPr>
        <w:t xml:space="preserve"> 120.000 km im Jahr, 60 Monate Laufzeit.</w:t>
      </w:r>
    </w:p>
    <w:p w14:paraId="0B3DAE4A" w14:textId="77777777" w:rsidR="005B1089" w:rsidRDefault="005B1089" w:rsidP="00362006">
      <w:pPr>
        <w:spacing w:line="360" w:lineRule="auto"/>
        <w:jc w:val="both"/>
        <w:rPr>
          <w:rFonts w:cs="Arial"/>
        </w:rPr>
      </w:pPr>
    </w:p>
    <w:p w14:paraId="58540E5E" w14:textId="77777777" w:rsidR="008F5B48" w:rsidRDefault="0007623E" w:rsidP="008F5B48">
      <w:pPr>
        <w:spacing w:line="360" w:lineRule="auto"/>
        <w:jc w:val="both"/>
        <w:rPr>
          <w:rFonts w:cs="Arial"/>
          <w:szCs w:val="24"/>
        </w:rPr>
      </w:pPr>
      <w:r>
        <w:rPr>
          <w:rFonts w:cs="Arial"/>
          <w:szCs w:val="24"/>
        </w:rPr>
        <w:t>F</w:t>
      </w:r>
      <w:r w:rsidR="00E769B1">
        <w:rPr>
          <w:rFonts w:cs="Arial"/>
          <w:szCs w:val="24"/>
        </w:rPr>
        <w:t>oto</w:t>
      </w:r>
      <w:r w:rsidR="0050490A">
        <w:rPr>
          <w:rFonts w:cs="Arial"/>
          <w:szCs w:val="24"/>
        </w:rPr>
        <w:t>:</w:t>
      </w:r>
      <w:r w:rsidR="00753265">
        <w:rPr>
          <w:rFonts w:cs="Arial"/>
          <w:szCs w:val="24"/>
        </w:rPr>
        <w:t xml:space="preserve"> </w:t>
      </w:r>
      <w:r w:rsidR="00081D40" w:rsidRPr="00F821AE">
        <w:rPr>
          <w:rFonts w:cs="Arial"/>
          <w:szCs w:val="24"/>
        </w:rPr>
        <w:t>Die</w:t>
      </w:r>
      <w:r w:rsidR="00081D40" w:rsidRPr="00081D40">
        <w:rPr>
          <w:rFonts w:cs="Arial"/>
          <w:szCs w:val="24"/>
        </w:rPr>
        <w:t xml:space="preserve"> Kögel Messe</w:t>
      </w:r>
      <w:r w:rsidR="00316E43">
        <w:rPr>
          <w:rFonts w:cs="Arial"/>
          <w:szCs w:val="24"/>
        </w:rPr>
        <w:t>-H</w:t>
      </w:r>
      <w:r w:rsidR="00081D40" w:rsidRPr="00081D40">
        <w:rPr>
          <w:rFonts w:cs="Arial"/>
          <w:szCs w:val="24"/>
        </w:rPr>
        <w:t>ighlights</w:t>
      </w:r>
    </w:p>
    <w:p w14:paraId="2BB822E9" w14:textId="77777777" w:rsidR="00753265" w:rsidRPr="00D26732" w:rsidRDefault="00753265" w:rsidP="008F5B48">
      <w:pPr>
        <w:spacing w:line="360" w:lineRule="auto"/>
        <w:jc w:val="both"/>
        <w:rPr>
          <w:rFonts w:cs="Arial"/>
        </w:rPr>
      </w:pPr>
    </w:p>
    <w:p w14:paraId="52201AA9" w14:textId="77777777" w:rsidR="00A50171" w:rsidRPr="00757266" w:rsidRDefault="00A50171" w:rsidP="00A50171">
      <w:pPr>
        <w:spacing w:line="360" w:lineRule="auto"/>
        <w:jc w:val="both"/>
        <w:rPr>
          <w:rFonts w:cs="Arial"/>
          <w:b/>
          <w:sz w:val="22"/>
          <w:szCs w:val="22"/>
        </w:rPr>
      </w:pPr>
      <w:r w:rsidRPr="00757266">
        <w:rPr>
          <w:rFonts w:cs="Arial"/>
          <w:b/>
          <w:sz w:val="22"/>
          <w:szCs w:val="22"/>
        </w:rPr>
        <w:t xml:space="preserve">Ihr Ansprechpartner bei weiteren Fragen zu dieser Presseinformation: </w:t>
      </w:r>
    </w:p>
    <w:p w14:paraId="34ABB351" w14:textId="77777777" w:rsidR="00A50171" w:rsidRPr="00757266" w:rsidRDefault="00A50171" w:rsidP="00A50171">
      <w:pPr>
        <w:spacing w:line="312" w:lineRule="auto"/>
        <w:jc w:val="both"/>
        <w:rPr>
          <w:rFonts w:eastAsia="TradeGothic" w:cs="Arial"/>
          <w:sz w:val="22"/>
          <w:szCs w:val="22"/>
        </w:rPr>
      </w:pPr>
    </w:p>
    <w:p w14:paraId="3A0AEFCF" w14:textId="77777777" w:rsidR="00A50171" w:rsidRPr="00757266" w:rsidRDefault="00A50171" w:rsidP="00A50171">
      <w:pPr>
        <w:spacing w:line="312" w:lineRule="auto"/>
        <w:jc w:val="both"/>
        <w:rPr>
          <w:rFonts w:eastAsia="TradeGothic" w:cs="Arial"/>
          <w:sz w:val="22"/>
          <w:szCs w:val="22"/>
        </w:rPr>
      </w:pPr>
      <w:r w:rsidRPr="00757266">
        <w:rPr>
          <w:rFonts w:eastAsia="TradeGothic" w:cs="Arial"/>
          <w:sz w:val="22"/>
          <w:szCs w:val="22"/>
        </w:rPr>
        <w:t>Patrick Wanner</w:t>
      </w:r>
    </w:p>
    <w:p w14:paraId="509EB9AE" w14:textId="77777777" w:rsidR="00A50171" w:rsidRPr="00757266" w:rsidRDefault="00A50171" w:rsidP="00A50171">
      <w:pPr>
        <w:spacing w:line="312" w:lineRule="auto"/>
        <w:jc w:val="both"/>
        <w:rPr>
          <w:rFonts w:eastAsia="TradeGothic" w:cs="Arial"/>
          <w:sz w:val="22"/>
          <w:szCs w:val="22"/>
        </w:rPr>
      </w:pPr>
      <w:r w:rsidRPr="00757266">
        <w:rPr>
          <w:rFonts w:eastAsia="TradeGothic" w:cs="Arial"/>
          <w:sz w:val="22"/>
          <w:szCs w:val="22"/>
        </w:rPr>
        <w:t>Leiter Öffentlichkeitsarbeit</w:t>
      </w:r>
    </w:p>
    <w:p w14:paraId="74462E1C" w14:textId="77777777" w:rsidR="00A50171" w:rsidRPr="00757266" w:rsidRDefault="00A50171" w:rsidP="00A50171">
      <w:pPr>
        <w:spacing w:line="312" w:lineRule="auto"/>
        <w:jc w:val="both"/>
        <w:rPr>
          <w:rFonts w:eastAsia="TradeGothic" w:cs="Arial"/>
          <w:sz w:val="22"/>
          <w:szCs w:val="22"/>
        </w:rPr>
      </w:pPr>
      <w:r w:rsidRPr="00757266">
        <w:rPr>
          <w:rFonts w:eastAsia="TradeGothic" w:cs="Arial"/>
          <w:sz w:val="22"/>
          <w:szCs w:val="22"/>
        </w:rPr>
        <w:t>Fon + 49 82 85 88 – 12 3 01</w:t>
      </w:r>
    </w:p>
    <w:p w14:paraId="4363E993" w14:textId="77777777" w:rsidR="00A50171" w:rsidRPr="00757266" w:rsidRDefault="00A50171" w:rsidP="00A50171">
      <w:pPr>
        <w:spacing w:line="312" w:lineRule="auto"/>
        <w:jc w:val="both"/>
        <w:rPr>
          <w:rFonts w:eastAsia="TradeGothic" w:cs="Arial"/>
          <w:sz w:val="22"/>
          <w:szCs w:val="22"/>
        </w:rPr>
      </w:pPr>
      <w:r w:rsidRPr="00757266">
        <w:rPr>
          <w:rFonts w:eastAsia="TradeGothic" w:cs="Arial"/>
          <w:sz w:val="22"/>
          <w:szCs w:val="22"/>
        </w:rPr>
        <w:t>Fax + 49 82 85 88 – 12 2 84</w:t>
      </w:r>
    </w:p>
    <w:p w14:paraId="6B047A8D" w14:textId="77777777" w:rsidR="00A50171" w:rsidRPr="00757266" w:rsidRDefault="00A50171" w:rsidP="00A50171">
      <w:pPr>
        <w:spacing w:line="312" w:lineRule="auto"/>
        <w:jc w:val="both"/>
        <w:rPr>
          <w:rFonts w:eastAsia="TradeGothic" w:cs="Arial"/>
          <w:sz w:val="22"/>
          <w:szCs w:val="22"/>
        </w:rPr>
      </w:pPr>
      <w:r w:rsidRPr="00757266">
        <w:rPr>
          <w:rFonts w:eastAsia="TradeGothic" w:cs="Arial"/>
          <w:sz w:val="22"/>
          <w:szCs w:val="22"/>
        </w:rPr>
        <w:t>patrick.wanner@koegel.com</w:t>
      </w:r>
    </w:p>
    <w:p w14:paraId="25DE5E5F" w14:textId="77777777" w:rsidR="00A50171" w:rsidRPr="00757266" w:rsidRDefault="00A50171" w:rsidP="00A50171">
      <w:pPr>
        <w:spacing w:line="312" w:lineRule="auto"/>
        <w:jc w:val="both"/>
        <w:rPr>
          <w:rFonts w:eastAsia="TradeGothic" w:cs="Arial"/>
          <w:sz w:val="22"/>
          <w:szCs w:val="22"/>
        </w:rPr>
      </w:pPr>
    </w:p>
    <w:p w14:paraId="5ED732C2" w14:textId="77777777" w:rsidR="00A50171" w:rsidRPr="00757266" w:rsidRDefault="00A50171" w:rsidP="00A50171">
      <w:pPr>
        <w:spacing w:line="360" w:lineRule="auto"/>
        <w:jc w:val="both"/>
        <w:rPr>
          <w:rFonts w:cs="Arial"/>
          <w:sz w:val="22"/>
          <w:szCs w:val="22"/>
        </w:rPr>
      </w:pPr>
      <w:r w:rsidRPr="00757266">
        <w:rPr>
          <w:rFonts w:cs="Arial"/>
          <w:sz w:val="22"/>
          <w:szCs w:val="22"/>
        </w:rPr>
        <w:t xml:space="preserve">Kögel ist einer der führenden </w:t>
      </w:r>
      <w:proofErr w:type="spellStart"/>
      <w:r w:rsidRPr="00757266">
        <w:rPr>
          <w:rFonts w:cs="Arial"/>
          <w:sz w:val="22"/>
          <w:szCs w:val="22"/>
        </w:rPr>
        <w:t>Trailerhersteller</w:t>
      </w:r>
      <w:proofErr w:type="spellEnd"/>
      <w:r w:rsidRPr="00757266">
        <w:rPr>
          <w:rFonts w:cs="Arial"/>
          <w:sz w:val="22"/>
          <w:szCs w:val="22"/>
        </w:rPr>
        <w:t xml:space="preserve"> Europas. Bereits mehr als 550.000 Fahrzeuge hat das Unternehmen seit der Firmengründung 1934 produziert. Mit seinen Nutzfahrzeugen und Lösungen für das Speditions- und Baugewerbe bietet das Unternehmen seit über 8</w:t>
      </w:r>
      <w:r w:rsidR="00E6049E">
        <w:rPr>
          <w:rFonts w:cs="Arial"/>
          <w:sz w:val="22"/>
          <w:szCs w:val="22"/>
        </w:rPr>
        <w:t>5</w:t>
      </w:r>
      <w:r w:rsidRPr="00757266">
        <w:rPr>
          <w:rFonts w:cs="Arial"/>
          <w:sz w:val="22"/>
          <w:szCs w:val="22"/>
        </w:rPr>
        <w:t xml:space="preserve"> Jahren ingenieursgeprägte Qualität „</w:t>
      </w:r>
      <w:proofErr w:type="spellStart"/>
      <w:r w:rsidRPr="00757266">
        <w:rPr>
          <w:rFonts w:cs="Arial"/>
          <w:sz w:val="22"/>
          <w:szCs w:val="22"/>
        </w:rPr>
        <w:t>made</w:t>
      </w:r>
      <w:proofErr w:type="spellEnd"/>
      <w:r w:rsidRPr="00757266">
        <w:rPr>
          <w:rFonts w:cs="Arial"/>
          <w:sz w:val="22"/>
          <w:szCs w:val="22"/>
        </w:rPr>
        <w:t xml:space="preserve"> in Germany“. Im Mittelpunkt </w:t>
      </w:r>
      <w:r w:rsidRPr="00F821AE">
        <w:rPr>
          <w:rFonts w:cs="Arial"/>
          <w:sz w:val="22"/>
          <w:szCs w:val="22"/>
        </w:rPr>
        <w:t>stehen seither die Leidenschaft</w:t>
      </w:r>
      <w:r w:rsidRPr="00757266">
        <w:rPr>
          <w:rFonts w:cs="Arial"/>
          <w:sz w:val="22"/>
          <w:szCs w:val="22"/>
        </w:rPr>
        <w:t xml:space="preserve"> für den Transport und Innovationen, die nachweislich nachhaltige Mehrwerte für die Spediteure bieten. Der Firmensitz und Hauptproduktionsstandort der Kögel Trailer GmbH ist im bayerischen </w:t>
      </w:r>
      <w:proofErr w:type="spellStart"/>
      <w:r w:rsidRPr="00757266">
        <w:rPr>
          <w:rFonts w:cs="Arial"/>
          <w:sz w:val="22"/>
          <w:szCs w:val="22"/>
        </w:rPr>
        <w:t>Burtenbach</w:t>
      </w:r>
      <w:proofErr w:type="spellEnd"/>
      <w:r w:rsidRPr="00757266">
        <w:rPr>
          <w:rFonts w:cs="Arial"/>
          <w:sz w:val="22"/>
          <w:szCs w:val="22"/>
        </w:rPr>
        <w:t xml:space="preserve">. Zu Kögel gehören außerdem Werke und Standorte in Ulm (D), </w:t>
      </w:r>
      <w:proofErr w:type="spellStart"/>
      <w:r w:rsidRPr="00757266">
        <w:rPr>
          <w:rFonts w:cs="Arial"/>
          <w:sz w:val="22"/>
          <w:szCs w:val="22"/>
        </w:rPr>
        <w:t>Duingen</w:t>
      </w:r>
      <w:proofErr w:type="spellEnd"/>
      <w:r w:rsidRPr="00757266">
        <w:rPr>
          <w:rFonts w:cs="Arial"/>
          <w:sz w:val="22"/>
          <w:szCs w:val="22"/>
        </w:rPr>
        <w:t xml:space="preserve"> (D), </w:t>
      </w:r>
      <w:proofErr w:type="spellStart"/>
      <w:r w:rsidRPr="00757266">
        <w:rPr>
          <w:rFonts w:cs="Arial"/>
          <w:sz w:val="22"/>
          <w:szCs w:val="22"/>
        </w:rPr>
        <w:t>Chocen</w:t>
      </w:r>
      <w:proofErr w:type="spellEnd"/>
      <w:r w:rsidRPr="00757266">
        <w:rPr>
          <w:rFonts w:cs="Arial"/>
          <w:sz w:val="22"/>
          <w:szCs w:val="22"/>
        </w:rPr>
        <w:t xml:space="preserve"> (CZ), Verona (IT), Zwolle (NL) und in Moskau (RUS). </w:t>
      </w:r>
    </w:p>
    <w:p w14:paraId="00C32AED" w14:textId="77777777" w:rsidR="00A50171" w:rsidRPr="00957874" w:rsidRDefault="00A50171" w:rsidP="00A50171">
      <w:pPr>
        <w:spacing w:line="360" w:lineRule="auto"/>
        <w:jc w:val="both"/>
        <w:rPr>
          <w:rFonts w:cs="Arial"/>
          <w:sz w:val="22"/>
          <w:szCs w:val="22"/>
        </w:rPr>
      </w:pPr>
      <w:r w:rsidRPr="00757266">
        <w:rPr>
          <w:rFonts w:cs="Arial"/>
          <w:sz w:val="22"/>
          <w:szCs w:val="22"/>
        </w:rPr>
        <w:t>www.koegel.com</w:t>
      </w:r>
    </w:p>
    <w:sectPr w:rsidR="00A50171" w:rsidRPr="00957874"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AF520" w14:textId="77777777" w:rsidR="00B7783D" w:rsidRDefault="00B7783D">
      <w:r>
        <w:separator/>
      </w:r>
    </w:p>
  </w:endnote>
  <w:endnote w:type="continuationSeparator" w:id="0">
    <w:p w14:paraId="13017BB0" w14:textId="77777777" w:rsidR="00B7783D" w:rsidRDefault="00B7783D">
      <w:r>
        <w:continuationSeparator/>
      </w:r>
    </w:p>
  </w:endnote>
  <w:endnote w:type="continuationNotice" w:id="1">
    <w:p w14:paraId="0E558B78" w14:textId="77777777" w:rsidR="00B7783D" w:rsidRDefault="00B77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D7C3D" w14:textId="77777777"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3E3F518" w14:textId="77777777" w:rsidR="00C33A6E" w:rsidRDefault="00C33A6E"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FF60" w14:textId="77777777"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036BE8">
      <w:rPr>
        <w:rStyle w:val="Seitenzahl"/>
        <w:noProof/>
      </w:rPr>
      <w:t>3</w:t>
    </w:r>
    <w:r>
      <w:rPr>
        <w:rStyle w:val="Seitenzahl"/>
      </w:rPr>
      <w:fldChar w:fldCharType="end"/>
    </w:r>
  </w:p>
  <w:p w14:paraId="17460508" w14:textId="77777777" w:rsidR="00C33A6E" w:rsidRDefault="00C33A6E"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8B229" w14:textId="77777777" w:rsidR="00D6797C" w:rsidRDefault="00D679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80B09" w14:textId="77777777" w:rsidR="00B7783D" w:rsidRDefault="00B7783D">
      <w:r>
        <w:separator/>
      </w:r>
    </w:p>
  </w:footnote>
  <w:footnote w:type="continuationSeparator" w:id="0">
    <w:p w14:paraId="58C09250" w14:textId="77777777" w:rsidR="00B7783D" w:rsidRDefault="00B7783D">
      <w:r>
        <w:continuationSeparator/>
      </w:r>
    </w:p>
  </w:footnote>
  <w:footnote w:type="continuationNotice" w:id="1">
    <w:p w14:paraId="6D93BCF7" w14:textId="77777777" w:rsidR="00B7783D" w:rsidRDefault="00B778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A890" w14:textId="77777777" w:rsidR="00D6797C" w:rsidRDefault="00D679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6BDFD" w14:textId="77777777" w:rsidR="00C33A6E" w:rsidRDefault="00C33A6E" w:rsidP="00BE1194">
    <w:pPr>
      <w:pStyle w:val="Kopfzeile"/>
      <w:rPr>
        <w:rFonts w:cs="Arial"/>
        <w:color w:val="003366"/>
        <w:sz w:val="17"/>
        <w:szCs w:val="17"/>
      </w:rPr>
    </w:pPr>
    <w:r>
      <w:rPr>
        <w:rFonts w:cs="Arial"/>
        <w:noProof/>
        <w:color w:val="003366"/>
        <w:sz w:val="17"/>
        <w:szCs w:val="17"/>
      </w:rPr>
      <w:drawing>
        <wp:anchor distT="0" distB="0" distL="114300" distR="114300" simplePos="0" relativeHeight="251657728" behindDoc="1" locked="0" layoutInCell="1" allowOverlap="1" wp14:anchorId="439A973A" wp14:editId="1CA869B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63766A" w14:textId="77777777" w:rsidR="00C33A6E" w:rsidRDefault="00C33A6E" w:rsidP="00BE1194">
    <w:pPr>
      <w:pStyle w:val="Kopfzeile"/>
      <w:rPr>
        <w:rFonts w:cs="Arial"/>
        <w:color w:val="003366"/>
        <w:sz w:val="17"/>
        <w:szCs w:val="17"/>
      </w:rPr>
    </w:pPr>
  </w:p>
  <w:p w14:paraId="08C2A2BE" w14:textId="77777777" w:rsidR="00C33A6E" w:rsidRDefault="00C33A6E" w:rsidP="00BE1194">
    <w:pPr>
      <w:pStyle w:val="Kopfzeile"/>
      <w:rPr>
        <w:rFonts w:cs="Arial"/>
        <w:color w:val="003366"/>
        <w:sz w:val="17"/>
        <w:szCs w:val="17"/>
      </w:rPr>
    </w:pPr>
  </w:p>
  <w:p w14:paraId="2DEA0B85" w14:textId="77777777" w:rsidR="00C33A6E" w:rsidRDefault="00C33A6E" w:rsidP="00BE1194">
    <w:pPr>
      <w:pStyle w:val="Kopfzeile"/>
      <w:rPr>
        <w:rFonts w:cs="Arial"/>
        <w:color w:val="003366"/>
        <w:sz w:val="17"/>
        <w:szCs w:val="17"/>
      </w:rPr>
    </w:pPr>
  </w:p>
  <w:p w14:paraId="06C8C583" w14:textId="77777777" w:rsidR="00C33A6E" w:rsidRDefault="00C33A6E" w:rsidP="00BE1194">
    <w:pPr>
      <w:pStyle w:val="Kopfzeile"/>
      <w:rPr>
        <w:rFonts w:cs="Arial"/>
        <w:color w:val="003366"/>
        <w:sz w:val="17"/>
        <w:szCs w:val="17"/>
      </w:rPr>
    </w:pPr>
  </w:p>
  <w:p w14:paraId="5F4DDE0C" w14:textId="77777777" w:rsidR="00C33A6E" w:rsidRDefault="00C33A6E" w:rsidP="00BE1194">
    <w:pPr>
      <w:pStyle w:val="Kopfzeile"/>
    </w:pPr>
    <w:r>
      <w:rPr>
        <w:rFonts w:cs="Arial"/>
        <w:color w:val="003366"/>
        <w:sz w:val="32"/>
        <w:szCs w:val="32"/>
      </w:rPr>
      <w:t>Pressemitteilung</w:t>
    </w:r>
    <w:hyperlink r:id="rId2" w:tgtFrame="_top" w:history="1"/>
  </w:p>
  <w:p w14:paraId="494C59AF" w14:textId="77777777" w:rsidR="00C33A6E" w:rsidRDefault="00B7783D">
    <w:pPr>
      <w:pStyle w:val="Kopfzeile"/>
    </w:pPr>
    <w:hyperlink r:id="rId3"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0A7F9" w14:textId="77777777" w:rsidR="00D6797C" w:rsidRDefault="00D679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788257D"/>
    <w:multiLevelType w:val="hybridMultilevel"/>
    <w:tmpl w:val="BFA6D4AA"/>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6DB2227"/>
    <w:multiLevelType w:val="hybridMultilevel"/>
    <w:tmpl w:val="B7DAD922"/>
    <w:lvl w:ilvl="0" w:tplc="0407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1"/>
  </w:num>
  <w:num w:numId="4">
    <w:abstractNumId w:val="19"/>
  </w:num>
  <w:num w:numId="5">
    <w:abstractNumId w:val="3"/>
  </w:num>
  <w:num w:numId="6">
    <w:abstractNumId w:val="0"/>
  </w:num>
  <w:num w:numId="7">
    <w:abstractNumId w:val="7"/>
  </w:num>
  <w:num w:numId="8">
    <w:abstractNumId w:val="10"/>
  </w:num>
  <w:num w:numId="9">
    <w:abstractNumId w:val="33"/>
  </w:num>
  <w:num w:numId="10">
    <w:abstractNumId w:val="13"/>
  </w:num>
  <w:num w:numId="11">
    <w:abstractNumId w:val="2"/>
  </w:num>
  <w:num w:numId="12">
    <w:abstractNumId w:val="31"/>
  </w:num>
  <w:num w:numId="13">
    <w:abstractNumId w:val="24"/>
  </w:num>
  <w:num w:numId="14">
    <w:abstractNumId w:val="8"/>
  </w:num>
  <w:num w:numId="15">
    <w:abstractNumId w:val="28"/>
  </w:num>
  <w:num w:numId="16">
    <w:abstractNumId w:val="23"/>
  </w:num>
  <w:num w:numId="17">
    <w:abstractNumId w:val="9"/>
  </w:num>
  <w:num w:numId="18">
    <w:abstractNumId w:val="4"/>
  </w:num>
  <w:num w:numId="19">
    <w:abstractNumId w:val="6"/>
  </w:num>
  <w:num w:numId="20">
    <w:abstractNumId w:val="17"/>
  </w:num>
  <w:num w:numId="21">
    <w:abstractNumId w:val="27"/>
  </w:num>
  <w:num w:numId="22">
    <w:abstractNumId w:val="30"/>
  </w:num>
  <w:num w:numId="23">
    <w:abstractNumId w:val="26"/>
  </w:num>
  <w:num w:numId="24">
    <w:abstractNumId w:val="15"/>
  </w:num>
  <w:num w:numId="25">
    <w:abstractNumId w:val="35"/>
  </w:num>
  <w:num w:numId="26">
    <w:abstractNumId w:val="20"/>
  </w:num>
  <w:num w:numId="27">
    <w:abstractNumId w:val="18"/>
  </w:num>
  <w:num w:numId="28">
    <w:abstractNumId w:val="34"/>
  </w:num>
  <w:num w:numId="29">
    <w:abstractNumId w:val="32"/>
  </w:num>
  <w:num w:numId="30">
    <w:abstractNumId w:val="5"/>
  </w:num>
  <w:num w:numId="31">
    <w:abstractNumId w:val="25"/>
  </w:num>
  <w:num w:numId="32">
    <w:abstractNumId w:val="11"/>
  </w:num>
  <w:num w:numId="33">
    <w:abstractNumId w:val="12"/>
  </w:num>
  <w:num w:numId="34">
    <w:abstractNumId w:val="36"/>
  </w:num>
  <w:num w:numId="35">
    <w:abstractNumId w:val="22"/>
  </w:num>
  <w:num w:numId="36">
    <w:abstractNumId w:val="1"/>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05CBF"/>
    <w:rsid w:val="000100F4"/>
    <w:rsid w:val="0001436D"/>
    <w:rsid w:val="000234C9"/>
    <w:rsid w:val="000267A7"/>
    <w:rsid w:val="0003351C"/>
    <w:rsid w:val="00033DAB"/>
    <w:rsid w:val="00036BE8"/>
    <w:rsid w:val="00041712"/>
    <w:rsid w:val="00043EB5"/>
    <w:rsid w:val="00044D1A"/>
    <w:rsid w:val="00044F5E"/>
    <w:rsid w:val="00047394"/>
    <w:rsid w:val="00052DDA"/>
    <w:rsid w:val="0005761D"/>
    <w:rsid w:val="00057D0C"/>
    <w:rsid w:val="00057D64"/>
    <w:rsid w:val="00060B2C"/>
    <w:rsid w:val="000623B1"/>
    <w:rsid w:val="00064B9E"/>
    <w:rsid w:val="000663D1"/>
    <w:rsid w:val="00066D77"/>
    <w:rsid w:val="0006748E"/>
    <w:rsid w:val="00071400"/>
    <w:rsid w:val="000715A8"/>
    <w:rsid w:val="00071E95"/>
    <w:rsid w:val="00074F51"/>
    <w:rsid w:val="0007623E"/>
    <w:rsid w:val="00076A8C"/>
    <w:rsid w:val="00081D40"/>
    <w:rsid w:val="00084B0F"/>
    <w:rsid w:val="0008756A"/>
    <w:rsid w:val="000904E0"/>
    <w:rsid w:val="000909A6"/>
    <w:rsid w:val="00097A6A"/>
    <w:rsid w:val="000A1899"/>
    <w:rsid w:val="000A1EB9"/>
    <w:rsid w:val="000A2124"/>
    <w:rsid w:val="000A28EC"/>
    <w:rsid w:val="000A3D54"/>
    <w:rsid w:val="000A503E"/>
    <w:rsid w:val="000A6F7D"/>
    <w:rsid w:val="000B180E"/>
    <w:rsid w:val="000B5E0F"/>
    <w:rsid w:val="000B73F1"/>
    <w:rsid w:val="000C093B"/>
    <w:rsid w:val="000D17DA"/>
    <w:rsid w:val="000D2091"/>
    <w:rsid w:val="000D2408"/>
    <w:rsid w:val="000D26B3"/>
    <w:rsid w:val="000D59AB"/>
    <w:rsid w:val="000D65F7"/>
    <w:rsid w:val="000E16DF"/>
    <w:rsid w:val="000E289C"/>
    <w:rsid w:val="000E60D2"/>
    <w:rsid w:val="000E6185"/>
    <w:rsid w:val="000E6508"/>
    <w:rsid w:val="000E7D07"/>
    <w:rsid w:val="000F18E7"/>
    <w:rsid w:val="000F59EC"/>
    <w:rsid w:val="00100E51"/>
    <w:rsid w:val="0010339A"/>
    <w:rsid w:val="0010521E"/>
    <w:rsid w:val="00112595"/>
    <w:rsid w:val="001129E5"/>
    <w:rsid w:val="00114404"/>
    <w:rsid w:val="00114CA1"/>
    <w:rsid w:val="001175F2"/>
    <w:rsid w:val="00117F58"/>
    <w:rsid w:val="00122FE9"/>
    <w:rsid w:val="00130D09"/>
    <w:rsid w:val="00130E4B"/>
    <w:rsid w:val="0013285A"/>
    <w:rsid w:val="001350B4"/>
    <w:rsid w:val="00135BD7"/>
    <w:rsid w:val="00136BC9"/>
    <w:rsid w:val="00136F04"/>
    <w:rsid w:val="00136F9D"/>
    <w:rsid w:val="0014746F"/>
    <w:rsid w:val="00151CD2"/>
    <w:rsid w:val="001540C7"/>
    <w:rsid w:val="00155613"/>
    <w:rsid w:val="00163BD5"/>
    <w:rsid w:val="00164C0E"/>
    <w:rsid w:val="00180708"/>
    <w:rsid w:val="00182CF2"/>
    <w:rsid w:val="00183E6C"/>
    <w:rsid w:val="001842CD"/>
    <w:rsid w:val="0018448D"/>
    <w:rsid w:val="00184A42"/>
    <w:rsid w:val="00184D0E"/>
    <w:rsid w:val="001855BB"/>
    <w:rsid w:val="00193D94"/>
    <w:rsid w:val="00195013"/>
    <w:rsid w:val="001962C2"/>
    <w:rsid w:val="001973BC"/>
    <w:rsid w:val="001A0666"/>
    <w:rsid w:val="001A0C7C"/>
    <w:rsid w:val="001A15BB"/>
    <w:rsid w:val="001A3354"/>
    <w:rsid w:val="001A5348"/>
    <w:rsid w:val="001B16F6"/>
    <w:rsid w:val="001B3321"/>
    <w:rsid w:val="001B4190"/>
    <w:rsid w:val="001B4465"/>
    <w:rsid w:val="001B53C2"/>
    <w:rsid w:val="001C003B"/>
    <w:rsid w:val="001D465B"/>
    <w:rsid w:val="001D6535"/>
    <w:rsid w:val="001D6825"/>
    <w:rsid w:val="001E037C"/>
    <w:rsid w:val="001E3F8A"/>
    <w:rsid w:val="001E5F7E"/>
    <w:rsid w:val="001E776D"/>
    <w:rsid w:val="001E7E57"/>
    <w:rsid w:val="001F1D3A"/>
    <w:rsid w:val="001F3556"/>
    <w:rsid w:val="00201907"/>
    <w:rsid w:val="00202FA9"/>
    <w:rsid w:val="00205225"/>
    <w:rsid w:val="002056CA"/>
    <w:rsid w:val="002077A0"/>
    <w:rsid w:val="002141BD"/>
    <w:rsid w:val="00220EEF"/>
    <w:rsid w:val="00224D8C"/>
    <w:rsid w:val="002257FD"/>
    <w:rsid w:val="00231A8E"/>
    <w:rsid w:val="00232A0C"/>
    <w:rsid w:val="002358CE"/>
    <w:rsid w:val="0024017D"/>
    <w:rsid w:val="002416B9"/>
    <w:rsid w:val="00251D3C"/>
    <w:rsid w:val="00252588"/>
    <w:rsid w:val="002538EF"/>
    <w:rsid w:val="00254691"/>
    <w:rsid w:val="002607AB"/>
    <w:rsid w:val="002611B3"/>
    <w:rsid w:val="00265EFA"/>
    <w:rsid w:val="00271697"/>
    <w:rsid w:val="00277609"/>
    <w:rsid w:val="00285663"/>
    <w:rsid w:val="00290E15"/>
    <w:rsid w:val="002918A2"/>
    <w:rsid w:val="00293929"/>
    <w:rsid w:val="002A6098"/>
    <w:rsid w:val="002A6EE0"/>
    <w:rsid w:val="002B261B"/>
    <w:rsid w:val="002B49D5"/>
    <w:rsid w:val="002C6D4E"/>
    <w:rsid w:val="002D198E"/>
    <w:rsid w:val="002D369C"/>
    <w:rsid w:val="002D43BA"/>
    <w:rsid w:val="002D4C2E"/>
    <w:rsid w:val="002D78A1"/>
    <w:rsid w:val="002D7B63"/>
    <w:rsid w:val="002E06EC"/>
    <w:rsid w:val="002F3870"/>
    <w:rsid w:val="002F6F49"/>
    <w:rsid w:val="002F6F9F"/>
    <w:rsid w:val="00300D9E"/>
    <w:rsid w:val="00302B74"/>
    <w:rsid w:val="003056F1"/>
    <w:rsid w:val="00313871"/>
    <w:rsid w:val="00316E43"/>
    <w:rsid w:val="00320EE5"/>
    <w:rsid w:val="00321D38"/>
    <w:rsid w:val="00322DDF"/>
    <w:rsid w:val="003231D6"/>
    <w:rsid w:val="00326C99"/>
    <w:rsid w:val="0033115C"/>
    <w:rsid w:val="00331709"/>
    <w:rsid w:val="003336E1"/>
    <w:rsid w:val="00340323"/>
    <w:rsid w:val="00340C69"/>
    <w:rsid w:val="0034150E"/>
    <w:rsid w:val="00342E61"/>
    <w:rsid w:val="00347497"/>
    <w:rsid w:val="00350582"/>
    <w:rsid w:val="00361FC7"/>
    <w:rsid w:val="00362006"/>
    <w:rsid w:val="00362160"/>
    <w:rsid w:val="003625A5"/>
    <w:rsid w:val="00365EA4"/>
    <w:rsid w:val="00374F8F"/>
    <w:rsid w:val="00381CA5"/>
    <w:rsid w:val="003835DA"/>
    <w:rsid w:val="00384FE2"/>
    <w:rsid w:val="00386A97"/>
    <w:rsid w:val="0039032E"/>
    <w:rsid w:val="00392A61"/>
    <w:rsid w:val="003932AF"/>
    <w:rsid w:val="00394611"/>
    <w:rsid w:val="00396002"/>
    <w:rsid w:val="003976E1"/>
    <w:rsid w:val="003A155D"/>
    <w:rsid w:val="003A1841"/>
    <w:rsid w:val="003A3B84"/>
    <w:rsid w:val="003A6F24"/>
    <w:rsid w:val="003A794E"/>
    <w:rsid w:val="003A7F1D"/>
    <w:rsid w:val="003B57BE"/>
    <w:rsid w:val="003B5A47"/>
    <w:rsid w:val="003B79A7"/>
    <w:rsid w:val="003D47D6"/>
    <w:rsid w:val="003D7727"/>
    <w:rsid w:val="003E01AF"/>
    <w:rsid w:val="003E26A6"/>
    <w:rsid w:val="003E3362"/>
    <w:rsid w:val="003E6474"/>
    <w:rsid w:val="003E69C1"/>
    <w:rsid w:val="003F0A31"/>
    <w:rsid w:val="003F0E72"/>
    <w:rsid w:val="003F1E93"/>
    <w:rsid w:val="003F2B86"/>
    <w:rsid w:val="003F5001"/>
    <w:rsid w:val="0040032D"/>
    <w:rsid w:val="00406C76"/>
    <w:rsid w:val="004072C1"/>
    <w:rsid w:val="00420D9E"/>
    <w:rsid w:val="004244A7"/>
    <w:rsid w:val="004265F7"/>
    <w:rsid w:val="00427710"/>
    <w:rsid w:val="00434199"/>
    <w:rsid w:val="00434C44"/>
    <w:rsid w:val="004376D2"/>
    <w:rsid w:val="00440B8F"/>
    <w:rsid w:val="00444DE5"/>
    <w:rsid w:val="004536E5"/>
    <w:rsid w:val="0045648B"/>
    <w:rsid w:val="00461571"/>
    <w:rsid w:val="00465876"/>
    <w:rsid w:val="00470777"/>
    <w:rsid w:val="00471045"/>
    <w:rsid w:val="00473108"/>
    <w:rsid w:val="00474ABA"/>
    <w:rsid w:val="0047549C"/>
    <w:rsid w:val="00475500"/>
    <w:rsid w:val="00477AF4"/>
    <w:rsid w:val="004805C9"/>
    <w:rsid w:val="004822AE"/>
    <w:rsid w:val="004828A6"/>
    <w:rsid w:val="00482FD2"/>
    <w:rsid w:val="00484C2D"/>
    <w:rsid w:val="00490D8C"/>
    <w:rsid w:val="00497943"/>
    <w:rsid w:val="00497B55"/>
    <w:rsid w:val="00497D5E"/>
    <w:rsid w:val="00497DCC"/>
    <w:rsid w:val="004A22D3"/>
    <w:rsid w:val="004A3178"/>
    <w:rsid w:val="004A4F55"/>
    <w:rsid w:val="004A67A5"/>
    <w:rsid w:val="004B438D"/>
    <w:rsid w:val="004B461E"/>
    <w:rsid w:val="004B4EE9"/>
    <w:rsid w:val="004B5307"/>
    <w:rsid w:val="004C23F4"/>
    <w:rsid w:val="004C661D"/>
    <w:rsid w:val="004C7AD0"/>
    <w:rsid w:val="004D677A"/>
    <w:rsid w:val="004D7B69"/>
    <w:rsid w:val="004E1DD5"/>
    <w:rsid w:val="004E6338"/>
    <w:rsid w:val="004E75CE"/>
    <w:rsid w:val="004F0947"/>
    <w:rsid w:val="004F34EC"/>
    <w:rsid w:val="004F59BB"/>
    <w:rsid w:val="005016C8"/>
    <w:rsid w:val="0050257B"/>
    <w:rsid w:val="005041B5"/>
    <w:rsid w:val="0050490A"/>
    <w:rsid w:val="005052F4"/>
    <w:rsid w:val="0050758E"/>
    <w:rsid w:val="00512368"/>
    <w:rsid w:val="005124BB"/>
    <w:rsid w:val="00515409"/>
    <w:rsid w:val="00515E62"/>
    <w:rsid w:val="00515FC4"/>
    <w:rsid w:val="00527E6F"/>
    <w:rsid w:val="00530675"/>
    <w:rsid w:val="00535FD0"/>
    <w:rsid w:val="00536094"/>
    <w:rsid w:val="00536DF7"/>
    <w:rsid w:val="00543277"/>
    <w:rsid w:val="00547DC3"/>
    <w:rsid w:val="0055495B"/>
    <w:rsid w:val="005567E8"/>
    <w:rsid w:val="0055773C"/>
    <w:rsid w:val="00562A1F"/>
    <w:rsid w:val="00563785"/>
    <w:rsid w:val="00574CF7"/>
    <w:rsid w:val="00575D82"/>
    <w:rsid w:val="0057654B"/>
    <w:rsid w:val="005771C8"/>
    <w:rsid w:val="005811F7"/>
    <w:rsid w:val="0058622C"/>
    <w:rsid w:val="0059107A"/>
    <w:rsid w:val="0059290B"/>
    <w:rsid w:val="00597420"/>
    <w:rsid w:val="005A3068"/>
    <w:rsid w:val="005A43E8"/>
    <w:rsid w:val="005A514F"/>
    <w:rsid w:val="005A6810"/>
    <w:rsid w:val="005A6BAF"/>
    <w:rsid w:val="005A7919"/>
    <w:rsid w:val="005B1089"/>
    <w:rsid w:val="005B1267"/>
    <w:rsid w:val="005B19D1"/>
    <w:rsid w:val="005B2E2B"/>
    <w:rsid w:val="005B394A"/>
    <w:rsid w:val="005B402B"/>
    <w:rsid w:val="005B42AB"/>
    <w:rsid w:val="005C0F58"/>
    <w:rsid w:val="005C230D"/>
    <w:rsid w:val="005C2D38"/>
    <w:rsid w:val="005C31C7"/>
    <w:rsid w:val="005C47A2"/>
    <w:rsid w:val="005D1F89"/>
    <w:rsid w:val="005D3ED1"/>
    <w:rsid w:val="005D7D18"/>
    <w:rsid w:val="005F02F5"/>
    <w:rsid w:val="005F641C"/>
    <w:rsid w:val="005F6812"/>
    <w:rsid w:val="00605628"/>
    <w:rsid w:val="0060772C"/>
    <w:rsid w:val="00620EF1"/>
    <w:rsid w:val="00621ED2"/>
    <w:rsid w:val="006360A6"/>
    <w:rsid w:val="00636669"/>
    <w:rsid w:val="00637EC5"/>
    <w:rsid w:val="00641820"/>
    <w:rsid w:val="006458E5"/>
    <w:rsid w:val="00646999"/>
    <w:rsid w:val="00647E2E"/>
    <w:rsid w:val="00650C4B"/>
    <w:rsid w:val="00650D6B"/>
    <w:rsid w:val="006522BB"/>
    <w:rsid w:val="00654549"/>
    <w:rsid w:val="00655DD5"/>
    <w:rsid w:val="00657114"/>
    <w:rsid w:val="00660669"/>
    <w:rsid w:val="00660D45"/>
    <w:rsid w:val="00665236"/>
    <w:rsid w:val="006663DD"/>
    <w:rsid w:val="0068795B"/>
    <w:rsid w:val="006879B1"/>
    <w:rsid w:val="00691A44"/>
    <w:rsid w:val="0069525F"/>
    <w:rsid w:val="006A1010"/>
    <w:rsid w:val="006A386D"/>
    <w:rsid w:val="006A55FA"/>
    <w:rsid w:val="006A62CB"/>
    <w:rsid w:val="006A7C84"/>
    <w:rsid w:val="006B5443"/>
    <w:rsid w:val="006B7F21"/>
    <w:rsid w:val="006C539E"/>
    <w:rsid w:val="006C6C93"/>
    <w:rsid w:val="006C7EDA"/>
    <w:rsid w:val="006D04D2"/>
    <w:rsid w:val="006D204C"/>
    <w:rsid w:val="006D20EB"/>
    <w:rsid w:val="006D387C"/>
    <w:rsid w:val="006D3989"/>
    <w:rsid w:val="006D41CD"/>
    <w:rsid w:val="006D6AB3"/>
    <w:rsid w:val="006E0453"/>
    <w:rsid w:val="006E25B7"/>
    <w:rsid w:val="006E6ED5"/>
    <w:rsid w:val="006E6F40"/>
    <w:rsid w:val="006E7121"/>
    <w:rsid w:val="006F7419"/>
    <w:rsid w:val="00703B1D"/>
    <w:rsid w:val="007067A7"/>
    <w:rsid w:val="00713FFD"/>
    <w:rsid w:val="00715979"/>
    <w:rsid w:val="00715F90"/>
    <w:rsid w:val="00716732"/>
    <w:rsid w:val="00723218"/>
    <w:rsid w:val="00724AB5"/>
    <w:rsid w:val="00725C5D"/>
    <w:rsid w:val="007268A8"/>
    <w:rsid w:val="00732F01"/>
    <w:rsid w:val="0073310C"/>
    <w:rsid w:val="00733760"/>
    <w:rsid w:val="007465F8"/>
    <w:rsid w:val="00747A5C"/>
    <w:rsid w:val="00747E23"/>
    <w:rsid w:val="007501F7"/>
    <w:rsid w:val="007513EB"/>
    <w:rsid w:val="00752269"/>
    <w:rsid w:val="00753265"/>
    <w:rsid w:val="00755BA4"/>
    <w:rsid w:val="00760689"/>
    <w:rsid w:val="00762875"/>
    <w:rsid w:val="00766545"/>
    <w:rsid w:val="00766B0F"/>
    <w:rsid w:val="0076734A"/>
    <w:rsid w:val="00767613"/>
    <w:rsid w:val="00767D81"/>
    <w:rsid w:val="00767E3C"/>
    <w:rsid w:val="0077068C"/>
    <w:rsid w:val="00770D1D"/>
    <w:rsid w:val="00772C7A"/>
    <w:rsid w:val="00776A41"/>
    <w:rsid w:val="0078213C"/>
    <w:rsid w:val="00786C80"/>
    <w:rsid w:val="007A56D1"/>
    <w:rsid w:val="007B01D7"/>
    <w:rsid w:val="007B1837"/>
    <w:rsid w:val="007B30AC"/>
    <w:rsid w:val="007B4DC1"/>
    <w:rsid w:val="007B5445"/>
    <w:rsid w:val="007B6702"/>
    <w:rsid w:val="007C26A1"/>
    <w:rsid w:val="007C277F"/>
    <w:rsid w:val="007C2945"/>
    <w:rsid w:val="007C294D"/>
    <w:rsid w:val="007C5867"/>
    <w:rsid w:val="007C707D"/>
    <w:rsid w:val="007D0C50"/>
    <w:rsid w:val="007D1D61"/>
    <w:rsid w:val="007E3684"/>
    <w:rsid w:val="007E682F"/>
    <w:rsid w:val="007E6871"/>
    <w:rsid w:val="007F0FB8"/>
    <w:rsid w:val="007F28F4"/>
    <w:rsid w:val="007F4657"/>
    <w:rsid w:val="00802ED0"/>
    <w:rsid w:val="00805782"/>
    <w:rsid w:val="00806902"/>
    <w:rsid w:val="008174C7"/>
    <w:rsid w:val="0081765D"/>
    <w:rsid w:val="0082459F"/>
    <w:rsid w:val="00825C94"/>
    <w:rsid w:val="008305C5"/>
    <w:rsid w:val="008323D4"/>
    <w:rsid w:val="00834001"/>
    <w:rsid w:val="00842E82"/>
    <w:rsid w:val="00844424"/>
    <w:rsid w:val="00851B59"/>
    <w:rsid w:val="00853FF7"/>
    <w:rsid w:val="008570CC"/>
    <w:rsid w:val="008650DE"/>
    <w:rsid w:val="00874B27"/>
    <w:rsid w:val="00880C04"/>
    <w:rsid w:val="00884CB1"/>
    <w:rsid w:val="008850AB"/>
    <w:rsid w:val="0088762E"/>
    <w:rsid w:val="00894032"/>
    <w:rsid w:val="00894B25"/>
    <w:rsid w:val="008963A6"/>
    <w:rsid w:val="008A1F48"/>
    <w:rsid w:val="008A26D7"/>
    <w:rsid w:val="008A57EE"/>
    <w:rsid w:val="008A73AE"/>
    <w:rsid w:val="008B00CB"/>
    <w:rsid w:val="008C0E89"/>
    <w:rsid w:val="008C3B3A"/>
    <w:rsid w:val="008D0FD9"/>
    <w:rsid w:val="008D2214"/>
    <w:rsid w:val="008D31B2"/>
    <w:rsid w:val="008D7EFE"/>
    <w:rsid w:val="008E043E"/>
    <w:rsid w:val="008E422A"/>
    <w:rsid w:val="008F3F7B"/>
    <w:rsid w:val="008F5B48"/>
    <w:rsid w:val="009049F6"/>
    <w:rsid w:val="00911504"/>
    <w:rsid w:val="009162A9"/>
    <w:rsid w:val="00917A0B"/>
    <w:rsid w:val="00927D91"/>
    <w:rsid w:val="00937325"/>
    <w:rsid w:val="009432A6"/>
    <w:rsid w:val="009435C9"/>
    <w:rsid w:val="009447FB"/>
    <w:rsid w:val="00945F26"/>
    <w:rsid w:val="00946F71"/>
    <w:rsid w:val="00950602"/>
    <w:rsid w:val="00956386"/>
    <w:rsid w:val="00960283"/>
    <w:rsid w:val="00961267"/>
    <w:rsid w:val="0096397E"/>
    <w:rsid w:val="00966E91"/>
    <w:rsid w:val="00967DAA"/>
    <w:rsid w:val="00970EDD"/>
    <w:rsid w:val="0097140D"/>
    <w:rsid w:val="0098102A"/>
    <w:rsid w:val="00981287"/>
    <w:rsid w:val="009841C2"/>
    <w:rsid w:val="00985BA3"/>
    <w:rsid w:val="009929C2"/>
    <w:rsid w:val="0099663D"/>
    <w:rsid w:val="0099775C"/>
    <w:rsid w:val="009A1A35"/>
    <w:rsid w:val="009A1F0F"/>
    <w:rsid w:val="009B4D55"/>
    <w:rsid w:val="009C3EFA"/>
    <w:rsid w:val="009C5990"/>
    <w:rsid w:val="009C63AC"/>
    <w:rsid w:val="009C70BB"/>
    <w:rsid w:val="009C72EA"/>
    <w:rsid w:val="009D05FE"/>
    <w:rsid w:val="009D0830"/>
    <w:rsid w:val="009D1756"/>
    <w:rsid w:val="009D25D9"/>
    <w:rsid w:val="009D2AB2"/>
    <w:rsid w:val="009D545E"/>
    <w:rsid w:val="009D6960"/>
    <w:rsid w:val="009D7BED"/>
    <w:rsid w:val="009D7FBE"/>
    <w:rsid w:val="009E1B04"/>
    <w:rsid w:val="009E2305"/>
    <w:rsid w:val="009E44B2"/>
    <w:rsid w:val="009E5B10"/>
    <w:rsid w:val="009E5C10"/>
    <w:rsid w:val="009F7615"/>
    <w:rsid w:val="00A104A8"/>
    <w:rsid w:val="00A1089E"/>
    <w:rsid w:val="00A12161"/>
    <w:rsid w:val="00A16939"/>
    <w:rsid w:val="00A21C96"/>
    <w:rsid w:val="00A22FAB"/>
    <w:rsid w:val="00A234CC"/>
    <w:rsid w:val="00A24B34"/>
    <w:rsid w:val="00A26BC5"/>
    <w:rsid w:val="00A30F92"/>
    <w:rsid w:val="00A31337"/>
    <w:rsid w:val="00A31F7A"/>
    <w:rsid w:val="00A329E7"/>
    <w:rsid w:val="00A330F2"/>
    <w:rsid w:val="00A33D94"/>
    <w:rsid w:val="00A34B15"/>
    <w:rsid w:val="00A37343"/>
    <w:rsid w:val="00A415F1"/>
    <w:rsid w:val="00A46064"/>
    <w:rsid w:val="00A50171"/>
    <w:rsid w:val="00A5061C"/>
    <w:rsid w:val="00A55C16"/>
    <w:rsid w:val="00A57855"/>
    <w:rsid w:val="00A61225"/>
    <w:rsid w:val="00A636CD"/>
    <w:rsid w:val="00A65A22"/>
    <w:rsid w:val="00A66E40"/>
    <w:rsid w:val="00A67457"/>
    <w:rsid w:val="00A700F3"/>
    <w:rsid w:val="00A734D0"/>
    <w:rsid w:val="00A802D9"/>
    <w:rsid w:val="00A83AF3"/>
    <w:rsid w:val="00A83DE0"/>
    <w:rsid w:val="00A87E5A"/>
    <w:rsid w:val="00A933F9"/>
    <w:rsid w:val="00A93FF9"/>
    <w:rsid w:val="00A94F36"/>
    <w:rsid w:val="00AA31B9"/>
    <w:rsid w:val="00AA458C"/>
    <w:rsid w:val="00AA4DB7"/>
    <w:rsid w:val="00AB2BD1"/>
    <w:rsid w:val="00AB5BDE"/>
    <w:rsid w:val="00AC0CDE"/>
    <w:rsid w:val="00AC45E8"/>
    <w:rsid w:val="00AC7C7A"/>
    <w:rsid w:val="00AD021C"/>
    <w:rsid w:val="00AD0742"/>
    <w:rsid w:val="00AD16BC"/>
    <w:rsid w:val="00AD3382"/>
    <w:rsid w:val="00AD6442"/>
    <w:rsid w:val="00AD6D6E"/>
    <w:rsid w:val="00AD77BD"/>
    <w:rsid w:val="00AE0077"/>
    <w:rsid w:val="00AE0FB3"/>
    <w:rsid w:val="00AE3270"/>
    <w:rsid w:val="00AE62C1"/>
    <w:rsid w:val="00AE6E60"/>
    <w:rsid w:val="00AF023E"/>
    <w:rsid w:val="00AF617F"/>
    <w:rsid w:val="00AF7B6C"/>
    <w:rsid w:val="00B05D1E"/>
    <w:rsid w:val="00B171E5"/>
    <w:rsid w:val="00B171E7"/>
    <w:rsid w:val="00B17B13"/>
    <w:rsid w:val="00B20261"/>
    <w:rsid w:val="00B24274"/>
    <w:rsid w:val="00B24496"/>
    <w:rsid w:val="00B25C7B"/>
    <w:rsid w:val="00B27533"/>
    <w:rsid w:val="00B315E4"/>
    <w:rsid w:val="00B31A33"/>
    <w:rsid w:val="00B405F7"/>
    <w:rsid w:val="00B41FD6"/>
    <w:rsid w:val="00B446E4"/>
    <w:rsid w:val="00B45889"/>
    <w:rsid w:val="00B501FB"/>
    <w:rsid w:val="00B56307"/>
    <w:rsid w:val="00B56AD1"/>
    <w:rsid w:val="00B57C8F"/>
    <w:rsid w:val="00B60402"/>
    <w:rsid w:val="00B718E0"/>
    <w:rsid w:val="00B75356"/>
    <w:rsid w:val="00B7783D"/>
    <w:rsid w:val="00B8087B"/>
    <w:rsid w:val="00B842E5"/>
    <w:rsid w:val="00B93B11"/>
    <w:rsid w:val="00B96254"/>
    <w:rsid w:val="00B97563"/>
    <w:rsid w:val="00BB10E5"/>
    <w:rsid w:val="00BB7268"/>
    <w:rsid w:val="00BC579F"/>
    <w:rsid w:val="00BC5EC2"/>
    <w:rsid w:val="00BD1DA2"/>
    <w:rsid w:val="00BD237C"/>
    <w:rsid w:val="00BD4916"/>
    <w:rsid w:val="00BD5CD7"/>
    <w:rsid w:val="00BD6EE0"/>
    <w:rsid w:val="00BE0260"/>
    <w:rsid w:val="00BE1194"/>
    <w:rsid w:val="00BE5AD1"/>
    <w:rsid w:val="00BE6D4A"/>
    <w:rsid w:val="00BF1521"/>
    <w:rsid w:val="00BF27D2"/>
    <w:rsid w:val="00BF47D3"/>
    <w:rsid w:val="00C00A71"/>
    <w:rsid w:val="00C02299"/>
    <w:rsid w:val="00C055E5"/>
    <w:rsid w:val="00C0620C"/>
    <w:rsid w:val="00C106BE"/>
    <w:rsid w:val="00C14D6F"/>
    <w:rsid w:val="00C15AEA"/>
    <w:rsid w:val="00C2083D"/>
    <w:rsid w:val="00C313FB"/>
    <w:rsid w:val="00C31FC0"/>
    <w:rsid w:val="00C33A6E"/>
    <w:rsid w:val="00C41B28"/>
    <w:rsid w:val="00C4203D"/>
    <w:rsid w:val="00C43B27"/>
    <w:rsid w:val="00C5021B"/>
    <w:rsid w:val="00C519BD"/>
    <w:rsid w:val="00C567E1"/>
    <w:rsid w:val="00C5689B"/>
    <w:rsid w:val="00C57ED6"/>
    <w:rsid w:val="00C61850"/>
    <w:rsid w:val="00C62B5E"/>
    <w:rsid w:val="00C63EF1"/>
    <w:rsid w:val="00C6782E"/>
    <w:rsid w:val="00C70489"/>
    <w:rsid w:val="00C720CD"/>
    <w:rsid w:val="00C733EF"/>
    <w:rsid w:val="00C75258"/>
    <w:rsid w:val="00C75FC2"/>
    <w:rsid w:val="00C7624C"/>
    <w:rsid w:val="00C81887"/>
    <w:rsid w:val="00C8329B"/>
    <w:rsid w:val="00C839E9"/>
    <w:rsid w:val="00C86F86"/>
    <w:rsid w:val="00C87724"/>
    <w:rsid w:val="00C9012F"/>
    <w:rsid w:val="00C951FA"/>
    <w:rsid w:val="00C970BA"/>
    <w:rsid w:val="00C97455"/>
    <w:rsid w:val="00CA0214"/>
    <w:rsid w:val="00CA0227"/>
    <w:rsid w:val="00CA03C9"/>
    <w:rsid w:val="00CB293C"/>
    <w:rsid w:val="00CB2D9E"/>
    <w:rsid w:val="00CB41DA"/>
    <w:rsid w:val="00CC2E1F"/>
    <w:rsid w:val="00CC5EFE"/>
    <w:rsid w:val="00CC6ABD"/>
    <w:rsid w:val="00CD02C5"/>
    <w:rsid w:val="00CD34B4"/>
    <w:rsid w:val="00CD459E"/>
    <w:rsid w:val="00CE4A41"/>
    <w:rsid w:val="00CE525F"/>
    <w:rsid w:val="00CF26E5"/>
    <w:rsid w:val="00CF27EA"/>
    <w:rsid w:val="00CF3473"/>
    <w:rsid w:val="00CF5770"/>
    <w:rsid w:val="00CF7072"/>
    <w:rsid w:val="00D04391"/>
    <w:rsid w:val="00D13A89"/>
    <w:rsid w:val="00D15E16"/>
    <w:rsid w:val="00D17E21"/>
    <w:rsid w:val="00D2175F"/>
    <w:rsid w:val="00D23ADC"/>
    <w:rsid w:val="00D26732"/>
    <w:rsid w:val="00D2693D"/>
    <w:rsid w:val="00D34D51"/>
    <w:rsid w:val="00D50257"/>
    <w:rsid w:val="00D5300E"/>
    <w:rsid w:val="00D61DDF"/>
    <w:rsid w:val="00D64120"/>
    <w:rsid w:val="00D65BDB"/>
    <w:rsid w:val="00D67504"/>
    <w:rsid w:val="00D6797C"/>
    <w:rsid w:val="00D71BD9"/>
    <w:rsid w:val="00D75E08"/>
    <w:rsid w:val="00D77664"/>
    <w:rsid w:val="00D857CC"/>
    <w:rsid w:val="00D92D61"/>
    <w:rsid w:val="00D950D7"/>
    <w:rsid w:val="00D973BC"/>
    <w:rsid w:val="00DA3C4D"/>
    <w:rsid w:val="00DA4594"/>
    <w:rsid w:val="00DA54B6"/>
    <w:rsid w:val="00DA6DB7"/>
    <w:rsid w:val="00DA72ED"/>
    <w:rsid w:val="00DB0355"/>
    <w:rsid w:val="00DB0399"/>
    <w:rsid w:val="00DB34B5"/>
    <w:rsid w:val="00DB415C"/>
    <w:rsid w:val="00DC4411"/>
    <w:rsid w:val="00DD1839"/>
    <w:rsid w:val="00DD69F4"/>
    <w:rsid w:val="00DD71F9"/>
    <w:rsid w:val="00DD787C"/>
    <w:rsid w:val="00DD7919"/>
    <w:rsid w:val="00DF73C7"/>
    <w:rsid w:val="00E0003C"/>
    <w:rsid w:val="00E01521"/>
    <w:rsid w:val="00E02143"/>
    <w:rsid w:val="00E04BBB"/>
    <w:rsid w:val="00E05620"/>
    <w:rsid w:val="00E1053E"/>
    <w:rsid w:val="00E1239C"/>
    <w:rsid w:val="00E1457F"/>
    <w:rsid w:val="00E16AF5"/>
    <w:rsid w:val="00E239C3"/>
    <w:rsid w:val="00E24605"/>
    <w:rsid w:val="00E2727E"/>
    <w:rsid w:val="00E41187"/>
    <w:rsid w:val="00E427BC"/>
    <w:rsid w:val="00E47B79"/>
    <w:rsid w:val="00E51D6F"/>
    <w:rsid w:val="00E52123"/>
    <w:rsid w:val="00E533ED"/>
    <w:rsid w:val="00E53EB6"/>
    <w:rsid w:val="00E541FF"/>
    <w:rsid w:val="00E5482B"/>
    <w:rsid w:val="00E55A16"/>
    <w:rsid w:val="00E6049E"/>
    <w:rsid w:val="00E61427"/>
    <w:rsid w:val="00E6320D"/>
    <w:rsid w:val="00E65056"/>
    <w:rsid w:val="00E66C59"/>
    <w:rsid w:val="00E72C29"/>
    <w:rsid w:val="00E731DE"/>
    <w:rsid w:val="00E769B1"/>
    <w:rsid w:val="00E809E8"/>
    <w:rsid w:val="00E832B1"/>
    <w:rsid w:val="00E842AF"/>
    <w:rsid w:val="00E918C5"/>
    <w:rsid w:val="00E938C9"/>
    <w:rsid w:val="00E9569A"/>
    <w:rsid w:val="00E967BE"/>
    <w:rsid w:val="00EA434A"/>
    <w:rsid w:val="00EB0D45"/>
    <w:rsid w:val="00EB1B6D"/>
    <w:rsid w:val="00EC0708"/>
    <w:rsid w:val="00EC0B4F"/>
    <w:rsid w:val="00EC3BFE"/>
    <w:rsid w:val="00EC52CD"/>
    <w:rsid w:val="00EC5DDD"/>
    <w:rsid w:val="00EC7319"/>
    <w:rsid w:val="00ED02D0"/>
    <w:rsid w:val="00ED4277"/>
    <w:rsid w:val="00ED4F94"/>
    <w:rsid w:val="00ED64FF"/>
    <w:rsid w:val="00EE04BD"/>
    <w:rsid w:val="00EE13C3"/>
    <w:rsid w:val="00EE42FE"/>
    <w:rsid w:val="00EE704D"/>
    <w:rsid w:val="00EE72AC"/>
    <w:rsid w:val="00EF2002"/>
    <w:rsid w:val="00EF455A"/>
    <w:rsid w:val="00EF5E61"/>
    <w:rsid w:val="00EF6545"/>
    <w:rsid w:val="00EF7FE6"/>
    <w:rsid w:val="00F011F9"/>
    <w:rsid w:val="00F135F3"/>
    <w:rsid w:val="00F1458E"/>
    <w:rsid w:val="00F2375B"/>
    <w:rsid w:val="00F2502C"/>
    <w:rsid w:val="00F2603C"/>
    <w:rsid w:val="00F275DF"/>
    <w:rsid w:val="00F30BA8"/>
    <w:rsid w:val="00F31AC3"/>
    <w:rsid w:val="00F31C84"/>
    <w:rsid w:val="00F3664A"/>
    <w:rsid w:val="00F37A9D"/>
    <w:rsid w:val="00F4191C"/>
    <w:rsid w:val="00F41C26"/>
    <w:rsid w:val="00F4456D"/>
    <w:rsid w:val="00F44D0C"/>
    <w:rsid w:val="00F5755F"/>
    <w:rsid w:val="00F632B0"/>
    <w:rsid w:val="00F66DE9"/>
    <w:rsid w:val="00F704E3"/>
    <w:rsid w:val="00F704EE"/>
    <w:rsid w:val="00F73A22"/>
    <w:rsid w:val="00F77D2B"/>
    <w:rsid w:val="00F80A62"/>
    <w:rsid w:val="00F821AE"/>
    <w:rsid w:val="00F84782"/>
    <w:rsid w:val="00F90378"/>
    <w:rsid w:val="00F9077D"/>
    <w:rsid w:val="00F90C6B"/>
    <w:rsid w:val="00F92782"/>
    <w:rsid w:val="00F94DA1"/>
    <w:rsid w:val="00FA0E0B"/>
    <w:rsid w:val="00FA6B92"/>
    <w:rsid w:val="00FB075F"/>
    <w:rsid w:val="00FB1D4B"/>
    <w:rsid w:val="00FB3EEC"/>
    <w:rsid w:val="00FB451B"/>
    <w:rsid w:val="00FB4EC8"/>
    <w:rsid w:val="00FC0CC6"/>
    <w:rsid w:val="00FC1370"/>
    <w:rsid w:val="00FC32F9"/>
    <w:rsid w:val="00FD5F71"/>
    <w:rsid w:val="00FD689F"/>
    <w:rsid w:val="00FD6A53"/>
    <w:rsid w:val="00FE2395"/>
    <w:rsid w:val="00FE4C11"/>
    <w:rsid w:val="00FE6D08"/>
    <w:rsid w:val="00FF70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B28BE"/>
  <w15:chartTrackingRefBased/>
  <w15:docId w15:val="{8B6F312E-EF45-4658-8B1D-137ACD2A1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val="en-US"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paragraph" w:styleId="Funotentext">
    <w:name w:val="footnote text"/>
    <w:basedOn w:val="Standard"/>
    <w:link w:val="FunotentextZchn"/>
    <w:rsid w:val="00114404"/>
    <w:rPr>
      <w:sz w:val="20"/>
      <w:szCs w:val="20"/>
    </w:rPr>
  </w:style>
  <w:style w:type="character" w:customStyle="1" w:styleId="FunotentextZchn">
    <w:name w:val="Fußnotentext Zchn"/>
    <w:link w:val="Funotentext"/>
    <w:rsid w:val="00114404"/>
    <w:rPr>
      <w:rFonts w:ascii="Arial" w:hAnsi="Arial"/>
    </w:rPr>
  </w:style>
  <w:style w:type="character" w:styleId="Funotenzeichen">
    <w:name w:val="footnote reference"/>
    <w:rsid w:val="001144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 w:id="192795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oegel.de/beamware3/start.php?PHPSESSID=44cd87f77d0a90436cf32ae9077aba96" TargetMode="External"/><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1263B-1F83-43F2-9AEE-61E66E48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676</Words>
  <Characters>4260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Pressemitteilung</vt:lpstr>
    </vt:vector>
  </TitlesOfParts>
  <Company>Kögel Trailer</Company>
  <LinksUpToDate>false</LinksUpToDate>
  <CharactersWithSpaces>4927</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Patrick Wanner</dc:creator>
  <cp:keywords/>
  <cp:lastModifiedBy>Andreula Stefanie</cp:lastModifiedBy>
  <cp:revision>2</cp:revision>
  <cp:lastPrinted>2011-08-23T06:51:00Z</cp:lastPrinted>
  <dcterms:created xsi:type="dcterms:W3CDTF">2019-05-01T18:05:00Z</dcterms:created>
  <dcterms:modified xsi:type="dcterms:W3CDTF">2019-05-01T18:05:00Z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