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514" w:rsidRDefault="005D4EDF" w:rsidP="008F5B48">
      <w:pPr>
        <w:spacing w:line="360" w:lineRule="auto"/>
        <w:rPr>
          <w:rFonts w:cs="Arial"/>
          <w:b/>
          <w:sz w:val="32"/>
          <w:szCs w:val="32"/>
        </w:rPr>
      </w:pPr>
      <w:r>
        <w:rPr>
          <w:b/>
          <w:sz w:val="32"/>
          <w:szCs w:val="32"/>
        </w:rPr>
        <w:t xml:space="preserve">The delicatessen specialist, </w:t>
      </w:r>
      <w:proofErr w:type="spellStart"/>
      <w:r>
        <w:rPr>
          <w:b/>
          <w:sz w:val="32"/>
          <w:szCs w:val="32"/>
        </w:rPr>
        <w:t>Kühlmann</w:t>
      </w:r>
      <w:proofErr w:type="spellEnd"/>
      <w:r>
        <w:rPr>
          <w:b/>
          <w:sz w:val="32"/>
          <w:szCs w:val="32"/>
        </w:rPr>
        <w:t xml:space="preserve">, relies on </w:t>
      </w:r>
      <w:proofErr w:type="spellStart"/>
      <w:r>
        <w:rPr>
          <w:b/>
          <w:sz w:val="32"/>
          <w:szCs w:val="32"/>
        </w:rPr>
        <w:t>Kögel</w:t>
      </w:r>
      <w:proofErr w:type="spellEnd"/>
      <w:r>
        <w:rPr>
          <w:b/>
          <w:sz w:val="32"/>
          <w:szCs w:val="32"/>
        </w:rPr>
        <w:t xml:space="preserve"> Cool – </w:t>
      </w:r>
      <w:proofErr w:type="spellStart"/>
      <w:r>
        <w:rPr>
          <w:b/>
          <w:sz w:val="32"/>
          <w:szCs w:val="32"/>
        </w:rPr>
        <w:t>PurFerro</w:t>
      </w:r>
      <w:proofErr w:type="spellEnd"/>
      <w:r>
        <w:rPr>
          <w:b/>
          <w:sz w:val="32"/>
          <w:szCs w:val="32"/>
        </w:rPr>
        <w:t xml:space="preserve"> quality </w:t>
      </w:r>
    </w:p>
    <w:p w:rsidR="008E293C" w:rsidRPr="00412B46" w:rsidRDefault="008E293C" w:rsidP="008F5B48">
      <w:pPr>
        <w:spacing w:line="360" w:lineRule="auto"/>
        <w:rPr>
          <w:rFonts w:cs="Arial"/>
          <w:b/>
        </w:rPr>
      </w:pPr>
    </w:p>
    <w:p w:rsidR="00F275DF" w:rsidRDefault="00784CE0" w:rsidP="006D204C">
      <w:pPr>
        <w:spacing w:after="120" w:line="360" w:lineRule="auto"/>
        <w:jc w:val="both"/>
        <w:rPr>
          <w:rFonts w:cs="Arial"/>
          <w:b/>
          <w:szCs w:val="24"/>
        </w:rPr>
      </w:pPr>
      <w:proofErr w:type="spellStart"/>
      <w:r>
        <w:rPr>
          <w:b/>
          <w:szCs w:val="24"/>
        </w:rPr>
        <w:t>Burtenbach</w:t>
      </w:r>
      <w:proofErr w:type="spellEnd"/>
      <w:r>
        <w:rPr>
          <w:b/>
          <w:szCs w:val="24"/>
        </w:rPr>
        <w:t>, 04 September 2019</w:t>
      </w:r>
    </w:p>
    <w:p w:rsidR="00DD1DE6" w:rsidRPr="00B855D5" w:rsidRDefault="00DD1DE6" w:rsidP="006D204C">
      <w:pPr>
        <w:spacing w:after="120" w:line="360" w:lineRule="auto"/>
        <w:jc w:val="both"/>
        <w:rPr>
          <w:rFonts w:cs="Arial"/>
          <w:b/>
          <w:szCs w:val="24"/>
        </w:rPr>
      </w:pPr>
    </w:p>
    <w:p w:rsidR="007C7CC4" w:rsidRPr="00AB6AB4" w:rsidRDefault="00AB6AB4" w:rsidP="007C7CC4">
      <w:pPr>
        <w:numPr>
          <w:ilvl w:val="0"/>
          <w:numId w:val="36"/>
        </w:numPr>
        <w:spacing w:line="360" w:lineRule="auto"/>
        <w:rPr>
          <w:b/>
        </w:rPr>
      </w:pPr>
      <w:r>
        <w:rPr>
          <w:b/>
        </w:rPr>
        <w:t xml:space="preserve">Five new </w:t>
      </w:r>
      <w:proofErr w:type="spellStart"/>
      <w:r>
        <w:rPr>
          <w:b/>
        </w:rPr>
        <w:t>Kögel</w:t>
      </w:r>
      <w:proofErr w:type="spellEnd"/>
      <w:r>
        <w:rPr>
          <w:b/>
        </w:rPr>
        <w:t xml:space="preserve"> Cool – </w:t>
      </w:r>
      <w:proofErr w:type="spellStart"/>
      <w:r>
        <w:rPr>
          <w:b/>
        </w:rPr>
        <w:t>PurFerro</w:t>
      </w:r>
      <w:proofErr w:type="spellEnd"/>
      <w:r>
        <w:rPr>
          <w:b/>
        </w:rPr>
        <w:t xml:space="preserve"> quality trailers for delicatessen transport</w:t>
      </w:r>
    </w:p>
    <w:p w:rsidR="008E293C" w:rsidRPr="009E47DA" w:rsidRDefault="005D4EDF" w:rsidP="00842514">
      <w:pPr>
        <w:numPr>
          <w:ilvl w:val="0"/>
          <w:numId w:val="36"/>
        </w:numPr>
        <w:spacing w:line="360" w:lineRule="auto"/>
        <w:rPr>
          <w:b/>
        </w:rPr>
      </w:pPr>
      <w:r>
        <w:rPr>
          <w:b/>
        </w:rPr>
        <w:t xml:space="preserve">All-purpose refrigerated trailer with </w:t>
      </w:r>
      <w:proofErr w:type="spellStart"/>
      <w:r>
        <w:rPr>
          <w:b/>
        </w:rPr>
        <w:t>Kögel</w:t>
      </w:r>
      <w:proofErr w:type="spellEnd"/>
      <w:r>
        <w:rPr>
          <w:b/>
        </w:rPr>
        <w:t xml:space="preserve"> Telematics and a wide range of individual equipment</w:t>
      </w:r>
    </w:p>
    <w:p w:rsidR="00412B46" w:rsidRPr="00D26732" w:rsidRDefault="00412B46" w:rsidP="00412B46">
      <w:pPr>
        <w:spacing w:line="360" w:lineRule="auto"/>
        <w:rPr>
          <w:rFonts w:cs="Arial"/>
          <w:b/>
          <w:szCs w:val="24"/>
        </w:rPr>
      </w:pPr>
    </w:p>
    <w:p w:rsidR="00CE11C3" w:rsidRDefault="005D4EDF" w:rsidP="004058DE">
      <w:pPr>
        <w:autoSpaceDE w:val="0"/>
        <w:autoSpaceDN w:val="0"/>
        <w:adjustRightInd w:val="0"/>
        <w:spacing w:line="360" w:lineRule="auto"/>
        <w:jc w:val="both"/>
        <w:rPr>
          <w:rFonts w:eastAsia="TradeGothic" w:cs="Arial"/>
          <w:b/>
          <w:szCs w:val="24"/>
        </w:rPr>
      </w:pPr>
      <w:r>
        <w:rPr>
          <w:b/>
          <w:szCs w:val="24"/>
        </w:rPr>
        <w:t xml:space="preserve">Heinrich </w:t>
      </w:r>
      <w:proofErr w:type="spellStart"/>
      <w:r>
        <w:rPr>
          <w:b/>
          <w:szCs w:val="24"/>
        </w:rPr>
        <w:t>Kühlmann</w:t>
      </w:r>
      <w:proofErr w:type="spellEnd"/>
      <w:r>
        <w:rPr>
          <w:b/>
          <w:szCs w:val="24"/>
        </w:rPr>
        <w:t xml:space="preserve"> GmbH &amp; Co. KG, one of Germany's leading delicatessen manufacturers with headquarters in the town of </w:t>
      </w:r>
      <w:proofErr w:type="spellStart"/>
      <w:r>
        <w:rPr>
          <w:b/>
          <w:szCs w:val="24"/>
        </w:rPr>
        <w:t>Rietberg</w:t>
      </w:r>
      <w:proofErr w:type="spellEnd"/>
      <w:r>
        <w:rPr>
          <w:b/>
          <w:szCs w:val="24"/>
        </w:rPr>
        <w:t xml:space="preserve">, North Rhine-Westphalia, has ordered five premium all-purpose refrigerated boxes from </w:t>
      </w:r>
      <w:proofErr w:type="spellStart"/>
      <w:r>
        <w:rPr>
          <w:b/>
          <w:szCs w:val="24"/>
        </w:rPr>
        <w:t>Kögel</w:t>
      </w:r>
      <w:proofErr w:type="spellEnd"/>
      <w:r>
        <w:rPr>
          <w:b/>
          <w:szCs w:val="24"/>
        </w:rPr>
        <w:t xml:space="preserve"> Trailer. The delicatessen specialist uses these trailers to transport delicatessen salads, antipasti and convenience products for the retail and wholesale trade. </w:t>
      </w:r>
      <w:proofErr w:type="spellStart"/>
      <w:r>
        <w:rPr>
          <w:b/>
          <w:szCs w:val="24"/>
        </w:rPr>
        <w:t>Kühlmann</w:t>
      </w:r>
      <w:proofErr w:type="spellEnd"/>
      <w:r>
        <w:rPr>
          <w:b/>
          <w:szCs w:val="24"/>
        </w:rPr>
        <w:t xml:space="preserve"> was particularly inspired by the standard equipment and high degree of customization provided by </w:t>
      </w:r>
      <w:proofErr w:type="spellStart"/>
      <w:r>
        <w:rPr>
          <w:b/>
          <w:szCs w:val="24"/>
        </w:rPr>
        <w:t>Kögel's</w:t>
      </w:r>
      <w:proofErr w:type="spellEnd"/>
      <w:r>
        <w:rPr>
          <w:b/>
          <w:szCs w:val="24"/>
        </w:rPr>
        <w:t xml:space="preserve"> refrigerated boxes.</w:t>
      </w:r>
    </w:p>
    <w:p w:rsidR="00203E62" w:rsidRDefault="00203E62" w:rsidP="00203E62">
      <w:pPr>
        <w:autoSpaceDE w:val="0"/>
        <w:autoSpaceDN w:val="0"/>
        <w:adjustRightInd w:val="0"/>
        <w:spacing w:line="360" w:lineRule="auto"/>
        <w:jc w:val="both"/>
        <w:rPr>
          <w:rFonts w:cs="Arial"/>
          <w:b/>
        </w:rPr>
      </w:pPr>
    </w:p>
    <w:p w:rsidR="00203E62" w:rsidRDefault="00203E62" w:rsidP="00203E62">
      <w:pPr>
        <w:autoSpaceDE w:val="0"/>
        <w:autoSpaceDN w:val="0"/>
        <w:adjustRightInd w:val="0"/>
        <w:spacing w:line="360" w:lineRule="auto"/>
        <w:jc w:val="both"/>
        <w:rPr>
          <w:rFonts w:cs="Arial"/>
        </w:rPr>
      </w:pPr>
      <w:r>
        <w:rPr>
          <w:b/>
        </w:rPr>
        <w:t xml:space="preserve">Standard highlights of the </w:t>
      </w:r>
      <w:proofErr w:type="spellStart"/>
      <w:r>
        <w:rPr>
          <w:b/>
        </w:rPr>
        <w:t>Kögel</w:t>
      </w:r>
      <w:proofErr w:type="spellEnd"/>
      <w:r>
        <w:rPr>
          <w:b/>
        </w:rPr>
        <w:t xml:space="preserve"> Cool – </w:t>
      </w:r>
      <w:proofErr w:type="spellStart"/>
      <w:r>
        <w:rPr>
          <w:b/>
        </w:rPr>
        <w:t>PurFerro</w:t>
      </w:r>
      <w:proofErr w:type="spellEnd"/>
      <w:r>
        <w:rPr>
          <w:b/>
        </w:rPr>
        <w:t xml:space="preserve"> quality </w:t>
      </w:r>
    </w:p>
    <w:p w:rsidR="005C7DE8" w:rsidRPr="00690D35" w:rsidRDefault="000D4907" w:rsidP="005C7DE8">
      <w:pPr>
        <w:autoSpaceDE w:val="0"/>
        <w:autoSpaceDN w:val="0"/>
        <w:adjustRightInd w:val="0"/>
        <w:spacing w:line="360" w:lineRule="auto"/>
        <w:jc w:val="both"/>
        <w:rPr>
          <w:rFonts w:cs="Arial"/>
          <w:highlight w:val="yellow"/>
        </w:rPr>
      </w:pPr>
      <w:r>
        <w:t xml:space="preserve">To make the loading and unloading process as quiet as possible, </w:t>
      </w:r>
      <w:proofErr w:type="spellStart"/>
      <w:r>
        <w:t>Kögel</w:t>
      </w:r>
      <w:proofErr w:type="spellEnd"/>
      <w:r>
        <w:t xml:space="preserve"> coolers are fitted with low-noise aluminium floors as standard. In the floor area, the premium refrigerated boxes come with welded aluminium floor </w:t>
      </w:r>
      <w:proofErr w:type="spellStart"/>
      <w:r>
        <w:t>pans</w:t>
      </w:r>
      <w:proofErr w:type="spellEnd"/>
      <w:r>
        <w:t xml:space="preserve"> for increased hygiene and simpler cleaning. The floor pans also prevent moisture from penetrating the load-bearing structures, which significantly increases the service life and cost-effectiveness of the trailer. It goes without saying that the trailer also fulfils the HACCP (Hazard Analysis and Critical Control Points) requirements for safeguarding consumer health </w:t>
      </w:r>
      <w:proofErr w:type="gramStart"/>
      <w:r>
        <w:t>with regard to</w:t>
      </w:r>
      <w:proofErr w:type="gramEnd"/>
      <w:r>
        <w:t xml:space="preserve"> temperature-controlled food transports in </w:t>
      </w:r>
      <w:r>
        <w:lastRenderedPageBreak/>
        <w:t xml:space="preserve">international goods traffic. The refrigerated boxes also comply with ATP/FRC requirements. The box bodies of the all-purpose refrigerated version of the </w:t>
      </w:r>
      <w:proofErr w:type="spellStart"/>
      <w:r>
        <w:t>Kögel</w:t>
      </w:r>
      <w:proofErr w:type="spellEnd"/>
      <w:r>
        <w:t xml:space="preserve"> Cool – </w:t>
      </w:r>
      <w:proofErr w:type="spellStart"/>
      <w:r>
        <w:t>PurFerro</w:t>
      </w:r>
      <w:proofErr w:type="spellEnd"/>
      <w:r>
        <w:t xml:space="preserve"> quality trailers are composed of a high-quality, optimised, special foam polymer which has strong insulating properties and is 100-percent CFC-free. The robust, easy-to-maintain </w:t>
      </w:r>
      <w:r>
        <w:rPr>
          <w:color w:val="000000"/>
        </w:rPr>
        <w:t xml:space="preserve">steel ceiling layer is also coated with hard PVC film on the inside. The </w:t>
      </w:r>
      <w:r>
        <w:t xml:space="preserve">45-mm-thick walls, 85-mm-thick roof, and 125-mm-thick floor are made by </w:t>
      </w:r>
      <w:proofErr w:type="spellStart"/>
      <w:r>
        <w:t>Kögel</w:t>
      </w:r>
      <w:proofErr w:type="spellEnd"/>
      <w:r>
        <w:t xml:space="preserve"> and ensure a significantly improved thermal transfer coefficient (K-value). This efficient protection against temperature effects reduces energy consumption and cuts costs. The trailers also come with a load-securing certificate as standard, in accordance with EN 12642 Code XL. This shows that they are</w:t>
      </w:r>
      <w:r>
        <w:rPr>
          <w:color w:val="000000"/>
        </w:rPr>
        <w:t xml:space="preserve"> particularly suitable for the form-locked transport of general cargo and palletised goods.</w:t>
      </w:r>
      <w:r>
        <w:t xml:space="preserve"> Fitted with standard </w:t>
      </w:r>
      <w:proofErr w:type="spellStart"/>
      <w:r>
        <w:t>Kögel</w:t>
      </w:r>
      <w:proofErr w:type="spellEnd"/>
      <w:r>
        <w:t xml:space="preserve"> KTA trailer axles, the refrigerated box trailers have axle units that are characterised by easy maintenance, excellent tracking and reliability.</w:t>
      </w:r>
    </w:p>
    <w:p w:rsidR="00203E62" w:rsidRDefault="00203E62" w:rsidP="00203E62">
      <w:pPr>
        <w:autoSpaceDE w:val="0"/>
        <w:autoSpaceDN w:val="0"/>
        <w:adjustRightInd w:val="0"/>
        <w:spacing w:line="360" w:lineRule="auto"/>
        <w:jc w:val="both"/>
        <w:rPr>
          <w:rFonts w:cs="Arial"/>
        </w:rPr>
      </w:pPr>
    </w:p>
    <w:p w:rsidR="00203E62" w:rsidRPr="00D8679D" w:rsidRDefault="00CB4D5D" w:rsidP="00203E62">
      <w:pPr>
        <w:autoSpaceDE w:val="0"/>
        <w:autoSpaceDN w:val="0"/>
        <w:adjustRightInd w:val="0"/>
        <w:spacing w:line="360" w:lineRule="auto"/>
        <w:jc w:val="both"/>
        <w:rPr>
          <w:rFonts w:cs="Arial"/>
          <w:b/>
        </w:rPr>
      </w:pPr>
      <w:r>
        <w:rPr>
          <w:b/>
        </w:rPr>
        <w:t xml:space="preserve">Individual </w:t>
      </w:r>
      <w:proofErr w:type="spellStart"/>
      <w:r>
        <w:rPr>
          <w:b/>
        </w:rPr>
        <w:t>Kühlmann</w:t>
      </w:r>
      <w:proofErr w:type="spellEnd"/>
      <w:r>
        <w:rPr>
          <w:b/>
        </w:rPr>
        <w:t xml:space="preserve"> equipment</w:t>
      </w:r>
    </w:p>
    <w:p w:rsidR="00F06D1E" w:rsidRDefault="00203E62" w:rsidP="00203E62">
      <w:pPr>
        <w:autoSpaceDE w:val="0"/>
        <w:autoSpaceDN w:val="0"/>
        <w:adjustRightInd w:val="0"/>
        <w:spacing w:line="360" w:lineRule="auto"/>
        <w:jc w:val="both"/>
        <w:rPr>
          <w:color w:val="000000"/>
        </w:rPr>
      </w:pPr>
      <w:r>
        <w:t xml:space="preserve">Of course, the </w:t>
      </w:r>
      <w:proofErr w:type="spellStart"/>
      <w:r>
        <w:t>Kögel</w:t>
      </w:r>
      <w:proofErr w:type="spellEnd"/>
      <w:r>
        <w:t xml:space="preserve"> premium all-purpose refrigerated boxes can also be equipped with a wide range of individual options to suit the most varied of requirements in diverse fields of application. When ordering the </w:t>
      </w:r>
      <w:proofErr w:type="spellStart"/>
      <w:r>
        <w:t>Kögel</w:t>
      </w:r>
      <w:proofErr w:type="spellEnd"/>
      <w:r>
        <w:t xml:space="preserve"> Cool – </w:t>
      </w:r>
      <w:proofErr w:type="spellStart"/>
      <w:r>
        <w:t>PurFerro</w:t>
      </w:r>
      <w:proofErr w:type="spellEnd"/>
      <w:r>
        <w:t xml:space="preserve"> quality trailers, </w:t>
      </w:r>
      <w:proofErr w:type="spellStart"/>
      <w:r>
        <w:t>Kühlmann</w:t>
      </w:r>
      <w:proofErr w:type="spellEnd"/>
      <w:r>
        <w:t xml:space="preserve"> requested </w:t>
      </w:r>
      <w:r>
        <w:rPr>
          <w:color w:val="000000"/>
        </w:rPr>
        <w:t xml:space="preserve">aluminium rails for multi-level loading built directly into the walls and protected with foam padding. By means of the 12 aluminium rails for multi-level loading on each side wall, another 33 euro pallets can be loaded with 22 corresponding pallet carriers on the second level, which means double the load capacity. For optimum protection of the front wall and the evaporator, as well as for improved airflow, the refrigerated boxes are equipped with the optional </w:t>
      </w:r>
      <w:proofErr w:type="spellStart"/>
      <w:r>
        <w:rPr>
          <w:color w:val="000000"/>
        </w:rPr>
        <w:t>Kögel</w:t>
      </w:r>
      <w:proofErr w:type="spellEnd"/>
      <w:r>
        <w:rPr>
          <w:color w:val="000000"/>
        </w:rPr>
        <w:t xml:space="preserve"> impact bulkhead. This bulkhead, which consists of individual aluminium V-profiles, is not only flexible and easy to dismantle for cleaning, but also provides the best protection, even under the toughest conditions. </w:t>
      </w:r>
      <w:r>
        <w:t>In addition to a pair of double stainless steel traction rollers, there is a row of rubber</w:t>
      </w:r>
      <w:r>
        <w:rPr>
          <w:color w:val="000000"/>
        </w:rPr>
        <w:t xml:space="preserve"> </w:t>
      </w:r>
      <w:r>
        <w:t xml:space="preserve">protective bumpers on the frame closure </w:t>
      </w:r>
      <w:r>
        <w:lastRenderedPageBreak/>
        <w:t>panel and a rubber protective strip mounted left and right of the portal frame.</w:t>
      </w:r>
      <w:r>
        <w:rPr>
          <w:color w:val="000000"/>
        </w:rPr>
        <w:t xml:space="preserve"> Other optional equipment includes a temperature recorder, a fully automatic axle lift on the first axle, a steel lamp carrier, various LED lights and much more. </w:t>
      </w:r>
    </w:p>
    <w:p w:rsidR="00C70AE1" w:rsidRDefault="00C70AE1" w:rsidP="00203E62">
      <w:pPr>
        <w:autoSpaceDE w:val="0"/>
        <w:autoSpaceDN w:val="0"/>
        <w:adjustRightInd w:val="0"/>
        <w:spacing w:line="360" w:lineRule="auto"/>
        <w:jc w:val="both"/>
        <w:rPr>
          <w:color w:val="000000"/>
        </w:rPr>
      </w:pPr>
    </w:p>
    <w:p w:rsidR="00C70AE1" w:rsidRPr="009A1256" w:rsidRDefault="00C70AE1" w:rsidP="00C70AE1">
      <w:pPr>
        <w:spacing w:line="360" w:lineRule="auto"/>
        <w:jc w:val="both"/>
        <w:rPr>
          <w:b/>
        </w:rPr>
      </w:pPr>
      <w:proofErr w:type="spellStart"/>
      <w:r>
        <w:rPr>
          <w:b/>
        </w:rPr>
        <w:t>Kögel</w:t>
      </w:r>
      <w:proofErr w:type="spellEnd"/>
      <w:r>
        <w:rPr>
          <w:b/>
        </w:rPr>
        <w:t xml:space="preserve"> Telematics</w:t>
      </w:r>
    </w:p>
    <w:p w:rsidR="00C70AE1" w:rsidRDefault="00C70AE1" w:rsidP="00C70AE1">
      <w:pPr>
        <w:spacing w:line="360" w:lineRule="auto"/>
        <w:jc w:val="both"/>
      </w:pPr>
      <w:r>
        <w:t xml:space="preserve">The refrigerated boxes are also equipped with </w:t>
      </w:r>
      <w:proofErr w:type="spellStart"/>
      <w:r>
        <w:t>Kögel</w:t>
      </w:r>
      <w:proofErr w:type="spellEnd"/>
      <w:r>
        <w:t xml:space="preserve"> Telematics. Thanks to the </w:t>
      </w:r>
      <w:proofErr w:type="spellStart"/>
      <w:r>
        <w:t>CoolTrailer</w:t>
      </w:r>
      <w:proofErr w:type="spellEnd"/>
      <w:r>
        <w:t xml:space="preserve"> telematics package, which combines the </w:t>
      </w:r>
      <w:proofErr w:type="spellStart"/>
      <w:r>
        <w:t>PosControl</w:t>
      </w:r>
      <w:proofErr w:type="spellEnd"/>
      <w:r>
        <w:t xml:space="preserve">, </w:t>
      </w:r>
      <w:proofErr w:type="spellStart"/>
      <w:r>
        <w:t>TrailerControl</w:t>
      </w:r>
      <w:proofErr w:type="spellEnd"/>
      <w:r>
        <w:t xml:space="preserve">, </w:t>
      </w:r>
      <w:proofErr w:type="spellStart"/>
      <w:r>
        <w:t>EBSControl</w:t>
      </w:r>
      <w:proofErr w:type="spellEnd"/>
      <w:r>
        <w:t xml:space="preserve"> and </w:t>
      </w:r>
      <w:proofErr w:type="spellStart"/>
      <w:r>
        <w:t>TempControl</w:t>
      </w:r>
      <w:proofErr w:type="spellEnd"/>
      <w:r>
        <w:t xml:space="preserve"> services, the </w:t>
      </w:r>
      <w:proofErr w:type="spellStart"/>
      <w:r>
        <w:t>Kögel</w:t>
      </w:r>
      <w:proofErr w:type="spellEnd"/>
      <w:r>
        <w:t xml:space="preserve"> Trailer telematics module of the </w:t>
      </w:r>
      <w:proofErr w:type="spellStart"/>
      <w:r>
        <w:t>Kögel</w:t>
      </w:r>
      <w:proofErr w:type="spellEnd"/>
      <w:r>
        <w:t xml:space="preserve"> Cool – </w:t>
      </w:r>
      <w:proofErr w:type="spellStart"/>
      <w:r>
        <w:t>PurFerro</w:t>
      </w:r>
      <w:proofErr w:type="spellEnd"/>
      <w:r>
        <w:t xml:space="preserve"> quality refrigerated boxes sends data such as the trailer's position in real time, the coupling status, the EBS data, the room temperature, the refrigeration unit's operating mode, and parameterised setpoints to the </w:t>
      </w:r>
      <w:proofErr w:type="spellStart"/>
      <w:r>
        <w:t>Kögel</w:t>
      </w:r>
      <w:proofErr w:type="spellEnd"/>
      <w:r>
        <w:t xml:space="preserve"> Telematics web portal. What's more, the </w:t>
      </w:r>
      <w:proofErr w:type="spellStart"/>
      <w:r>
        <w:t>Kögel</w:t>
      </w:r>
      <w:proofErr w:type="spellEnd"/>
      <w:r>
        <w:t xml:space="preserve"> Telematics Connectivity database not only allows </w:t>
      </w:r>
      <w:proofErr w:type="spellStart"/>
      <w:r>
        <w:t>Kühlmann</w:t>
      </w:r>
      <w:proofErr w:type="spellEnd"/>
      <w:r>
        <w:t xml:space="preserve"> to display all the data acquired in the </w:t>
      </w:r>
      <w:proofErr w:type="spellStart"/>
      <w:r>
        <w:t>Kögel</w:t>
      </w:r>
      <w:proofErr w:type="spellEnd"/>
      <w:r>
        <w:t xml:space="preserve"> Telematics web portal and other fleet management systems, but also to import it – in real time – into existing processes and a host of software systems.</w:t>
      </w:r>
    </w:p>
    <w:p w:rsidR="00203E62" w:rsidRPr="00F06D1E" w:rsidRDefault="00203E62" w:rsidP="00203E62">
      <w:pPr>
        <w:spacing w:line="360" w:lineRule="auto"/>
        <w:rPr>
          <w:rStyle w:val="hps"/>
          <w:b/>
          <w:sz w:val="22"/>
          <w:szCs w:val="22"/>
        </w:rPr>
      </w:pPr>
    </w:p>
    <w:p w:rsidR="00203E62" w:rsidRPr="00F06D1E" w:rsidRDefault="00203E62" w:rsidP="00203E62">
      <w:pPr>
        <w:spacing w:line="360" w:lineRule="auto"/>
        <w:jc w:val="both"/>
        <w:rPr>
          <w:rFonts w:cs="Arial"/>
          <w:b/>
        </w:rPr>
      </w:pPr>
      <w:r>
        <w:rPr>
          <w:b/>
        </w:rPr>
        <w:t>Cathodic dip-paint coating: lasting protection from corrosion</w:t>
      </w:r>
    </w:p>
    <w:p w:rsidR="00203E62" w:rsidRDefault="00203E62" w:rsidP="00203E62">
      <w:pPr>
        <w:spacing w:line="360" w:lineRule="auto"/>
        <w:jc w:val="both"/>
        <w:rPr>
          <w:rFonts w:cs="Arial"/>
        </w:rPr>
      </w:pPr>
      <w:r>
        <w:t xml:space="preserve">On </w:t>
      </w:r>
      <w:proofErr w:type="spellStart"/>
      <w:r>
        <w:t>Kögel</w:t>
      </w:r>
      <w:proofErr w:type="spellEnd"/>
      <w:r>
        <w:t xml:space="preserve"> Cool – </w:t>
      </w:r>
      <w:proofErr w:type="spellStart"/>
      <w:r>
        <w:t>PurFerro</w:t>
      </w:r>
      <w:proofErr w:type="spellEnd"/>
      <w:r>
        <w:t xml:space="preserve"> quality trailers, the entire vehicle frame is also provided with long-lasting protection against corrosion by the </w:t>
      </w:r>
      <w:proofErr w:type="spellStart"/>
      <w:r>
        <w:t>nano</w:t>
      </w:r>
      <w:proofErr w:type="spellEnd"/>
      <w:r>
        <w:t>-ceramic and cathodic dip-paint coating, supplemented with a coat of UV varnish.</w:t>
      </w:r>
    </w:p>
    <w:p w:rsidR="00436711" w:rsidRDefault="00436711" w:rsidP="006B41DF">
      <w:pPr>
        <w:spacing w:line="360" w:lineRule="auto"/>
        <w:jc w:val="both"/>
        <w:rPr>
          <w:color w:val="000000"/>
        </w:rPr>
      </w:pPr>
    </w:p>
    <w:p w:rsidR="002D20ED" w:rsidRPr="00C211AB" w:rsidRDefault="006E3540" w:rsidP="002D20ED">
      <w:pPr>
        <w:jc w:val="both"/>
        <w:rPr>
          <w:color w:val="000000"/>
        </w:rPr>
      </w:pPr>
      <w:r>
        <w:rPr>
          <w:color w:val="000000"/>
        </w:rPr>
        <w:t xml:space="preserve">Photo: </w:t>
      </w:r>
      <w:proofErr w:type="spellStart"/>
      <w:r>
        <w:rPr>
          <w:color w:val="000000"/>
        </w:rPr>
        <w:t>Kögel</w:t>
      </w:r>
      <w:proofErr w:type="spellEnd"/>
      <w:r>
        <w:rPr>
          <w:color w:val="000000"/>
        </w:rPr>
        <w:t xml:space="preserve"> Cool – </w:t>
      </w:r>
      <w:proofErr w:type="spellStart"/>
      <w:r>
        <w:rPr>
          <w:color w:val="000000"/>
        </w:rPr>
        <w:t>PurFerro</w:t>
      </w:r>
      <w:proofErr w:type="spellEnd"/>
      <w:r>
        <w:rPr>
          <w:color w:val="000000"/>
        </w:rPr>
        <w:t xml:space="preserve"> quality in the </w:t>
      </w:r>
      <w:proofErr w:type="spellStart"/>
      <w:r>
        <w:rPr>
          <w:color w:val="000000"/>
        </w:rPr>
        <w:t>Kühlmann</w:t>
      </w:r>
      <w:proofErr w:type="spellEnd"/>
      <w:r>
        <w:rPr>
          <w:color w:val="000000"/>
        </w:rPr>
        <w:t xml:space="preserve"> design</w:t>
      </w:r>
    </w:p>
    <w:p w:rsidR="002D20ED" w:rsidRPr="00C211AB" w:rsidRDefault="002D20ED" w:rsidP="008F5B48">
      <w:pPr>
        <w:spacing w:line="360" w:lineRule="auto"/>
        <w:jc w:val="both"/>
        <w:rPr>
          <w:color w:val="000000"/>
        </w:rPr>
      </w:pPr>
    </w:p>
    <w:p w:rsidR="004340F1" w:rsidRDefault="004340F1" w:rsidP="004340F1">
      <w:pPr>
        <w:spacing w:line="360" w:lineRule="auto"/>
        <w:jc w:val="both"/>
        <w:rPr>
          <w:rFonts w:cs="Arial"/>
          <w:b/>
          <w:sz w:val="22"/>
          <w:szCs w:val="22"/>
        </w:rPr>
      </w:pPr>
      <w:r>
        <w:rPr>
          <w:b/>
          <w:sz w:val="22"/>
          <w:szCs w:val="22"/>
        </w:rPr>
        <w:t xml:space="preserve">Your contact for further questions regarding this press release: </w:t>
      </w:r>
    </w:p>
    <w:p w:rsidR="004340F1" w:rsidRDefault="004340F1" w:rsidP="004340F1">
      <w:pPr>
        <w:spacing w:line="312" w:lineRule="auto"/>
        <w:jc w:val="both"/>
        <w:rPr>
          <w:rFonts w:eastAsia="TradeGothic" w:cs="Arial"/>
          <w:sz w:val="22"/>
          <w:szCs w:val="22"/>
        </w:rPr>
      </w:pPr>
    </w:p>
    <w:p w:rsidR="004340F1" w:rsidRDefault="004340F1" w:rsidP="004340F1">
      <w:pPr>
        <w:spacing w:line="312" w:lineRule="auto"/>
        <w:jc w:val="both"/>
        <w:rPr>
          <w:rFonts w:eastAsia="TradeGothic" w:cs="Arial"/>
          <w:sz w:val="22"/>
          <w:szCs w:val="22"/>
        </w:rPr>
      </w:pPr>
      <w:r>
        <w:rPr>
          <w:sz w:val="22"/>
          <w:szCs w:val="22"/>
        </w:rPr>
        <w:t>Patrick Wanner</w:t>
      </w:r>
    </w:p>
    <w:p w:rsidR="004340F1" w:rsidRDefault="004340F1" w:rsidP="004340F1">
      <w:pPr>
        <w:spacing w:line="312" w:lineRule="auto"/>
        <w:jc w:val="both"/>
        <w:rPr>
          <w:rFonts w:eastAsia="TradeGothic" w:cs="Arial"/>
          <w:sz w:val="22"/>
          <w:szCs w:val="22"/>
        </w:rPr>
      </w:pPr>
      <w:r>
        <w:rPr>
          <w:sz w:val="22"/>
          <w:szCs w:val="22"/>
        </w:rPr>
        <w:t>Head of Public Relations</w:t>
      </w:r>
    </w:p>
    <w:p w:rsidR="004340F1" w:rsidRDefault="004340F1" w:rsidP="004340F1">
      <w:pPr>
        <w:spacing w:line="312" w:lineRule="auto"/>
        <w:jc w:val="both"/>
        <w:rPr>
          <w:rFonts w:eastAsia="TradeGothic" w:cs="Arial"/>
          <w:sz w:val="22"/>
          <w:szCs w:val="22"/>
        </w:rPr>
      </w:pPr>
      <w:r>
        <w:rPr>
          <w:sz w:val="22"/>
          <w:szCs w:val="22"/>
        </w:rPr>
        <w:t>Phone +49 82 85 88 – 12 3 01</w:t>
      </w:r>
    </w:p>
    <w:p w:rsidR="004340F1" w:rsidRDefault="004340F1" w:rsidP="004340F1">
      <w:pPr>
        <w:spacing w:line="312" w:lineRule="auto"/>
        <w:jc w:val="both"/>
        <w:rPr>
          <w:rFonts w:eastAsia="TradeGothic" w:cs="Arial"/>
          <w:sz w:val="22"/>
          <w:szCs w:val="22"/>
        </w:rPr>
      </w:pPr>
      <w:r>
        <w:rPr>
          <w:sz w:val="22"/>
          <w:szCs w:val="22"/>
        </w:rPr>
        <w:t>Fax +49 82 85 88 – 12 2 84</w:t>
      </w:r>
    </w:p>
    <w:p w:rsidR="004340F1" w:rsidRDefault="004340F1" w:rsidP="004340F1">
      <w:pPr>
        <w:spacing w:line="312" w:lineRule="auto"/>
        <w:jc w:val="both"/>
        <w:rPr>
          <w:rFonts w:eastAsia="TradeGothic" w:cs="Arial"/>
          <w:sz w:val="22"/>
          <w:szCs w:val="22"/>
        </w:rPr>
      </w:pPr>
      <w:r>
        <w:rPr>
          <w:sz w:val="22"/>
          <w:szCs w:val="22"/>
        </w:rPr>
        <w:t>patrick.wanner@koegel.com</w:t>
      </w:r>
    </w:p>
    <w:p w:rsidR="004340F1" w:rsidRDefault="004340F1" w:rsidP="004340F1">
      <w:pPr>
        <w:spacing w:line="312" w:lineRule="auto"/>
        <w:jc w:val="both"/>
        <w:rPr>
          <w:rFonts w:eastAsia="TradeGothic" w:cs="Arial"/>
          <w:sz w:val="22"/>
          <w:szCs w:val="22"/>
        </w:rPr>
      </w:pPr>
    </w:p>
    <w:p w:rsidR="004340F1" w:rsidRPr="001F42FB" w:rsidRDefault="004340F1" w:rsidP="004340F1">
      <w:pPr>
        <w:spacing w:line="360" w:lineRule="auto"/>
        <w:jc w:val="both"/>
        <w:rPr>
          <w:rFonts w:cs="Arial"/>
          <w:sz w:val="22"/>
          <w:szCs w:val="22"/>
        </w:rPr>
      </w:pPr>
      <w:proofErr w:type="spellStart"/>
      <w:r>
        <w:rPr>
          <w:sz w:val="22"/>
          <w:szCs w:val="22"/>
        </w:rPr>
        <w:t>Kögel</w:t>
      </w:r>
      <w:proofErr w:type="spellEnd"/>
      <w:r>
        <w:rPr>
          <w:sz w:val="22"/>
          <w:szCs w:val="22"/>
        </w:rPr>
        <w:t xml:space="preserve"> is one of the leading trailer manufacturers in Europe. Since it was established in 1934, the company has manufactured more than 550,000 trailers. With its commercial vehicles and solutions for freight-forwarding companies and the construction industry, the company has been providing 'Made in Germany' engineering quality for more than 85 years. During this period, it has maintained its passion for transport and innovation, enabling it to offer proven, long-lasting added value to freight-forwarding companies. The company head</w:t>
      </w:r>
      <w:bookmarkStart w:id="0" w:name="_GoBack"/>
      <w:bookmarkEnd w:id="0"/>
      <w:r>
        <w:rPr>
          <w:sz w:val="22"/>
          <w:szCs w:val="22"/>
        </w:rPr>
        <w:t xml:space="preserve">quarters and main production facility of </w:t>
      </w:r>
      <w:proofErr w:type="spellStart"/>
      <w:r>
        <w:rPr>
          <w:sz w:val="22"/>
          <w:szCs w:val="22"/>
        </w:rPr>
        <w:t>Kögel</w:t>
      </w:r>
      <w:proofErr w:type="spellEnd"/>
      <w:r>
        <w:rPr>
          <w:sz w:val="22"/>
          <w:szCs w:val="22"/>
        </w:rPr>
        <w:t xml:space="preserve"> Trailer GmbH are located in the Bavarian town of </w:t>
      </w:r>
      <w:proofErr w:type="spellStart"/>
      <w:r>
        <w:rPr>
          <w:sz w:val="22"/>
          <w:szCs w:val="22"/>
        </w:rPr>
        <w:t>Burtenbach</w:t>
      </w:r>
      <w:proofErr w:type="spellEnd"/>
      <w:r>
        <w:rPr>
          <w:sz w:val="22"/>
          <w:szCs w:val="22"/>
        </w:rPr>
        <w:t xml:space="preserve">. </w:t>
      </w:r>
      <w:proofErr w:type="spellStart"/>
      <w:r>
        <w:rPr>
          <w:sz w:val="22"/>
          <w:szCs w:val="22"/>
        </w:rPr>
        <w:t>Kögel</w:t>
      </w:r>
      <w:proofErr w:type="spellEnd"/>
      <w:r>
        <w:rPr>
          <w:sz w:val="22"/>
          <w:szCs w:val="22"/>
        </w:rPr>
        <w:t xml:space="preserve"> also has factories and offices in Ulm (Germany), </w:t>
      </w:r>
      <w:proofErr w:type="spellStart"/>
      <w:r>
        <w:rPr>
          <w:sz w:val="22"/>
          <w:szCs w:val="22"/>
        </w:rPr>
        <w:t>Duingen</w:t>
      </w:r>
      <w:proofErr w:type="spellEnd"/>
      <w:r>
        <w:rPr>
          <w:sz w:val="22"/>
          <w:szCs w:val="22"/>
        </w:rPr>
        <w:t xml:space="preserve"> (Germany), </w:t>
      </w:r>
      <w:proofErr w:type="spellStart"/>
      <w:r>
        <w:rPr>
          <w:sz w:val="22"/>
          <w:szCs w:val="22"/>
        </w:rPr>
        <w:t>Chocen</w:t>
      </w:r>
      <w:proofErr w:type="spellEnd"/>
      <w:r>
        <w:rPr>
          <w:sz w:val="22"/>
          <w:szCs w:val="22"/>
        </w:rPr>
        <w:t xml:space="preserve"> (Czech Republic), Verona (Italy), </w:t>
      </w:r>
      <w:proofErr w:type="spellStart"/>
      <w:r>
        <w:rPr>
          <w:sz w:val="22"/>
          <w:szCs w:val="22"/>
        </w:rPr>
        <w:t>Kampen</w:t>
      </w:r>
      <w:proofErr w:type="spellEnd"/>
      <w:r>
        <w:rPr>
          <w:sz w:val="22"/>
          <w:szCs w:val="22"/>
        </w:rPr>
        <w:t xml:space="preserve"> (Netherlands) and Moscow (Russia). </w:t>
      </w:r>
    </w:p>
    <w:p w:rsidR="004340F1" w:rsidRDefault="004340F1" w:rsidP="004340F1">
      <w:pPr>
        <w:spacing w:line="360" w:lineRule="auto"/>
        <w:jc w:val="both"/>
        <w:rPr>
          <w:rFonts w:cs="Arial"/>
          <w:sz w:val="22"/>
          <w:szCs w:val="22"/>
        </w:rPr>
      </w:pPr>
      <w:r>
        <w:rPr>
          <w:sz w:val="22"/>
          <w:szCs w:val="22"/>
        </w:rPr>
        <w:t>www.koegel.com</w:t>
      </w:r>
    </w:p>
    <w:p w:rsidR="00D973BC" w:rsidRPr="00426502" w:rsidRDefault="00D973BC" w:rsidP="004340F1">
      <w:pPr>
        <w:spacing w:line="360" w:lineRule="auto"/>
        <w:jc w:val="both"/>
        <w:rPr>
          <w:rFonts w:cs="Arial"/>
          <w:sz w:val="22"/>
          <w:szCs w:val="22"/>
        </w:rPr>
      </w:pPr>
    </w:p>
    <w:sectPr w:rsidR="00D973BC" w:rsidRPr="00426502" w:rsidSect="00384FE2">
      <w:headerReference w:type="default" r:id="rId8"/>
      <w:footerReference w:type="even" r:id="rId9"/>
      <w:footerReference w:type="default" r:id="rId10"/>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B3D" w:rsidRDefault="000B1B3D">
      <w:r>
        <w:separator/>
      </w:r>
    </w:p>
  </w:endnote>
  <w:endnote w:type="continuationSeparator" w:id="0">
    <w:p w:rsidR="000B1B3D" w:rsidRDefault="000B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DF6" w:rsidRDefault="00593DF6"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593DF6" w:rsidRDefault="00593DF6"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DF6" w:rsidRDefault="00593DF6"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395FA7">
      <w:rPr>
        <w:rStyle w:val="Seitenzahl"/>
      </w:rPr>
      <w:t>3</w:t>
    </w:r>
    <w:r>
      <w:rPr>
        <w:rStyle w:val="Seitenzahl"/>
      </w:rPr>
      <w:fldChar w:fldCharType="end"/>
    </w:r>
  </w:p>
  <w:p w:rsidR="00593DF6" w:rsidRDefault="00593DF6" w:rsidP="004244A7">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B3D" w:rsidRDefault="000B1B3D">
      <w:r>
        <w:separator/>
      </w:r>
    </w:p>
  </w:footnote>
  <w:footnote w:type="continuationSeparator" w:id="0">
    <w:p w:rsidR="000B1B3D" w:rsidRDefault="000B1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DF6" w:rsidRDefault="00FF6480" w:rsidP="00426502">
    <w:pPr>
      <w:pStyle w:val="Kopfzeile"/>
      <w:rPr>
        <w:rFonts w:cs="Arial"/>
        <w:color w:val="003366"/>
        <w:sz w:val="17"/>
        <w:szCs w:val="17"/>
      </w:rPr>
    </w:pPr>
    <w:r>
      <w:rPr>
        <w:noProof/>
      </w:rPr>
      <w:drawing>
        <wp:anchor distT="0" distB="0" distL="114300" distR="114300" simplePos="0" relativeHeight="251657728" behindDoc="1" locked="0" layoutInCell="1" allowOverlap="1">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1"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93DF6" w:rsidRDefault="00593DF6" w:rsidP="00426502">
    <w:pPr>
      <w:pStyle w:val="Kopfzeile"/>
      <w:rPr>
        <w:rFonts w:cs="Arial"/>
        <w:color w:val="003366"/>
        <w:sz w:val="17"/>
        <w:szCs w:val="17"/>
      </w:rPr>
    </w:pPr>
  </w:p>
  <w:p w:rsidR="00593DF6" w:rsidRDefault="00593DF6" w:rsidP="00426502">
    <w:pPr>
      <w:pStyle w:val="Kopfzeile"/>
      <w:rPr>
        <w:rFonts w:cs="Arial"/>
        <w:color w:val="003366"/>
        <w:sz w:val="17"/>
        <w:szCs w:val="17"/>
      </w:rPr>
    </w:pPr>
  </w:p>
  <w:p w:rsidR="00593DF6" w:rsidRDefault="00593DF6" w:rsidP="00426502">
    <w:pPr>
      <w:pStyle w:val="Kopfzeile"/>
      <w:rPr>
        <w:rFonts w:cs="Arial"/>
        <w:color w:val="003366"/>
        <w:sz w:val="17"/>
        <w:szCs w:val="17"/>
      </w:rPr>
    </w:pPr>
  </w:p>
  <w:p w:rsidR="00593DF6" w:rsidRDefault="00593DF6" w:rsidP="00426502">
    <w:pPr>
      <w:pStyle w:val="Kopfzeile"/>
      <w:rPr>
        <w:rFonts w:cs="Arial"/>
        <w:color w:val="003366"/>
        <w:sz w:val="17"/>
        <w:szCs w:val="17"/>
      </w:rPr>
    </w:pPr>
  </w:p>
  <w:p w:rsidR="00593DF6" w:rsidRDefault="00593DF6" w:rsidP="00426502">
    <w:pPr>
      <w:pStyle w:val="Kopfzeile"/>
    </w:pPr>
    <w:r>
      <w:rPr>
        <w:color w:val="003366"/>
        <w:sz w:val="32"/>
        <w:szCs w:val="32"/>
      </w:rPr>
      <w:t>Press release</w:t>
    </w:r>
  </w:p>
  <w:p w:rsidR="00593DF6" w:rsidRDefault="000B1B3D">
    <w:pPr>
      <w:pStyle w:val="Kopfzeile"/>
    </w:pPr>
    <w:hyperlink r:id="rId2" w:tgtFrame="_top" w:history="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D10BF7"/>
    <w:multiLevelType w:val="hybridMultilevel"/>
    <w:tmpl w:val="641C11B2"/>
    <w:lvl w:ilvl="0" w:tplc="20FCADD6">
      <w:start w:val="1"/>
      <w:numFmt w:val="bullet"/>
      <w:lvlText w:val=""/>
      <w:lvlJc w:val="left"/>
      <w:pPr>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E51934"/>
    <w:multiLevelType w:val="hybridMultilevel"/>
    <w:tmpl w:val="0AACC27C"/>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8"/>
  </w:num>
  <w:num w:numId="3">
    <w:abstractNumId w:val="20"/>
  </w:num>
  <w:num w:numId="4">
    <w:abstractNumId w:val="18"/>
  </w:num>
  <w:num w:numId="5">
    <w:abstractNumId w:val="2"/>
  </w:num>
  <w:num w:numId="6">
    <w:abstractNumId w:val="0"/>
  </w:num>
  <w:num w:numId="7">
    <w:abstractNumId w:val="6"/>
  </w:num>
  <w:num w:numId="8">
    <w:abstractNumId w:val="9"/>
  </w:num>
  <w:num w:numId="9">
    <w:abstractNumId w:val="33"/>
  </w:num>
  <w:num w:numId="10">
    <w:abstractNumId w:val="12"/>
  </w:num>
  <w:num w:numId="11">
    <w:abstractNumId w:val="1"/>
  </w:num>
  <w:num w:numId="12">
    <w:abstractNumId w:val="31"/>
  </w:num>
  <w:num w:numId="13">
    <w:abstractNumId w:val="23"/>
  </w:num>
  <w:num w:numId="14">
    <w:abstractNumId w:val="7"/>
  </w:num>
  <w:num w:numId="15">
    <w:abstractNumId w:val="27"/>
  </w:num>
  <w:num w:numId="16">
    <w:abstractNumId w:val="22"/>
  </w:num>
  <w:num w:numId="17">
    <w:abstractNumId w:val="8"/>
  </w:num>
  <w:num w:numId="18">
    <w:abstractNumId w:val="3"/>
  </w:num>
  <w:num w:numId="19">
    <w:abstractNumId w:val="5"/>
  </w:num>
  <w:num w:numId="20">
    <w:abstractNumId w:val="16"/>
  </w:num>
  <w:num w:numId="21">
    <w:abstractNumId w:val="26"/>
  </w:num>
  <w:num w:numId="22">
    <w:abstractNumId w:val="30"/>
  </w:num>
  <w:num w:numId="23">
    <w:abstractNumId w:val="25"/>
  </w:num>
  <w:num w:numId="24">
    <w:abstractNumId w:val="15"/>
  </w:num>
  <w:num w:numId="25">
    <w:abstractNumId w:val="35"/>
  </w:num>
  <w:num w:numId="26">
    <w:abstractNumId w:val="19"/>
  </w:num>
  <w:num w:numId="27">
    <w:abstractNumId w:val="17"/>
  </w:num>
  <w:num w:numId="28">
    <w:abstractNumId w:val="34"/>
  </w:num>
  <w:num w:numId="29">
    <w:abstractNumId w:val="32"/>
  </w:num>
  <w:num w:numId="30">
    <w:abstractNumId w:val="4"/>
  </w:num>
  <w:num w:numId="31">
    <w:abstractNumId w:val="24"/>
  </w:num>
  <w:num w:numId="32">
    <w:abstractNumId w:val="10"/>
  </w:num>
  <w:num w:numId="33">
    <w:abstractNumId w:val="11"/>
  </w:num>
  <w:num w:numId="34">
    <w:abstractNumId w:val="36"/>
  </w:num>
  <w:num w:numId="35">
    <w:abstractNumId w:val="21"/>
  </w:num>
  <w:num w:numId="36">
    <w:abstractNumId w:val="2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100F4"/>
    <w:rsid w:val="00012AE5"/>
    <w:rsid w:val="00014087"/>
    <w:rsid w:val="00015669"/>
    <w:rsid w:val="00015AEB"/>
    <w:rsid w:val="00016EAD"/>
    <w:rsid w:val="000234C9"/>
    <w:rsid w:val="000267A7"/>
    <w:rsid w:val="0003351C"/>
    <w:rsid w:val="000359FE"/>
    <w:rsid w:val="00041712"/>
    <w:rsid w:val="00043EB5"/>
    <w:rsid w:val="00044D1A"/>
    <w:rsid w:val="00044F5E"/>
    <w:rsid w:val="00047394"/>
    <w:rsid w:val="00050312"/>
    <w:rsid w:val="00052DDA"/>
    <w:rsid w:val="0005629D"/>
    <w:rsid w:val="0005761D"/>
    <w:rsid w:val="00057D0C"/>
    <w:rsid w:val="00057D64"/>
    <w:rsid w:val="00060B2C"/>
    <w:rsid w:val="000663D1"/>
    <w:rsid w:val="00071400"/>
    <w:rsid w:val="000715A8"/>
    <w:rsid w:val="00076A8C"/>
    <w:rsid w:val="000774B9"/>
    <w:rsid w:val="00084B0F"/>
    <w:rsid w:val="0008767E"/>
    <w:rsid w:val="000904E0"/>
    <w:rsid w:val="00097A6A"/>
    <w:rsid w:val="000A1EB9"/>
    <w:rsid w:val="000A503E"/>
    <w:rsid w:val="000A6F7D"/>
    <w:rsid w:val="000B180E"/>
    <w:rsid w:val="000B1B3D"/>
    <w:rsid w:val="000B73F1"/>
    <w:rsid w:val="000C093B"/>
    <w:rsid w:val="000D0620"/>
    <w:rsid w:val="000D17DA"/>
    <w:rsid w:val="000D2091"/>
    <w:rsid w:val="000D2834"/>
    <w:rsid w:val="000D2C9A"/>
    <w:rsid w:val="000D4907"/>
    <w:rsid w:val="000D65F7"/>
    <w:rsid w:val="000E16DF"/>
    <w:rsid w:val="000E289C"/>
    <w:rsid w:val="000E5480"/>
    <w:rsid w:val="000E6185"/>
    <w:rsid w:val="000E7019"/>
    <w:rsid w:val="000F18E7"/>
    <w:rsid w:val="000F59EC"/>
    <w:rsid w:val="000F5F6C"/>
    <w:rsid w:val="00100E51"/>
    <w:rsid w:val="0010521E"/>
    <w:rsid w:val="00105279"/>
    <w:rsid w:val="00112595"/>
    <w:rsid w:val="001129E5"/>
    <w:rsid w:val="00114CA1"/>
    <w:rsid w:val="0011547E"/>
    <w:rsid w:val="001175F2"/>
    <w:rsid w:val="00117F58"/>
    <w:rsid w:val="00126F53"/>
    <w:rsid w:val="0012709E"/>
    <w:rsid w:val="0012740D"/>
    <w:rsid w:val="00130D09"/>
    <w:rsid w:val="00130E4B"/>
    <w:rsid w:val="0013285A"/>
    <w:rsid w:val="001350B4"/>
    <w:rsid w:val="00135BD7"/>
    <w:rsid w:val="00136BC9"/>
    <w:rsid w:val="00136F04"/>
    <w:rsid w:val="00136F9D"/>
    <w:rsid w:val="00141A85"/>
    <w:rsid w:val="00143CF0"/>
    <w:rsid w:val="0014746F"/>
    <w:rsid w:val="00151CD2"/>
    <w:rsid w:val="0015282C"/>
    <w:rsid w:val="001540C7"/>
    <w:rsid w:val="00155613"/>
    <w:rsid w:val="00164C0E"/>
    <w:rsid w:val="00170C6B"/>
    <w:rsid w:val="00174603"/>
    <w:rsid w:val="00182CF2"/>
    <w:rsid w:val="00183E6C"/>
    <w:rsid w:val="001866A5"/>
    <w:rsid w:val="00187641"/>
    <w:rsid w:val="00193D94"/>
    <w:rsid w:val="00195013"/>
    <w:rsid w:val="00195CFC"/>
    <w:rsid w:val="001973BC"/>
    <w:rsid w:val="00197957"/>
    <w:rsid w:val="00197FD0"/>
    <w:rsid w:val="001A0666"/>
    <w:rsid w:val="001A0C7C"/>
    <w:rsid w:val="001A15BB"/>
    <w:rsid w:val="001A3165"/>
    <w:rsid w:val="001A5348"/>
    <w:rsid w:val="001A739B"/>
    <w:rsid w:val="001B4190"/>
    <w:rsid w:val="001B503D"/>
    <w:rsid w:val="001B53C2"/>
    <w:rsid w:val="001C003B"/>
    <w:rsid w:val="001C29CA"/>
    <w:rsid w:val="001D310D"/>
    <w:rsid w:val="001D465B"/>
    <w:rsid w:val="001D6535"/>
    <w:rsid w:val="001E09B5"/>
    <w:rsid w:val="001E3F8A"/>
    <w:rsid w:val="001E5F7E"/>
    <w:rsid w:val="001F1D3A"/>
    <w:rsid w:val="001F3556"/>
    <w:rsid w:val="00202A31"/>
    <w:rsid w:val="00202FA9"/>
    <w:rsid w:val="00203680"/>
    <w:rsid w:val="00203E62"/>
    <w:rsid w:val="00205225"/>
    <w:rsid w:val="002056CA"/>
    <w:rsid w:val="002077A0"/>
    <w:rsid w:val="00220AEC"/>
    <w:rsid w:val="002257FD"/>
    <w:rsid w:val="00231A8E"/>
    <w:rsid w:val="00232A0C"/>
    <w:rsid w:val="002358CE"/>
    <w:rsid w:val="00245BA2"/>
    <w:rsid w:val="00251D3C"/>
    <w:rsid w:val="00252588"/>
    <w:rsid w:val="002540E3"/>
    <w:rsid w:val="00254691"/>
    <w:rsid w:val="00256B4D"/>
    <w:rsid w:val="00257E8C"/>
    <w:rsid w:val="00265EFA"/>
    <w:rsid w:val="00271697"/>
    <w:rsid w:val="00275A97"/>
    <w:rsid w:val="00285663"/>
    <w:rsid w:val="00291171"/>
    <w:rsid w:val="002918A2"/>
    <w:rsid w:val="0029655C"/>
    <w:rsid w:val="002A21E1"/>
    <w:rsid w:val="002A346B"/>
    <w:rsid w:val="002B0524"/>
    <w:rsid w:val="002B261B"/>
    <w:rsid w:val="002B3B3E"/>
    <w:rsid w:val="002B49D5"/>
    <w:rsid w:val="002C7685"/>
    <w:rsid w:val="002D198E"/>
    <w:rsid w:val="002D20ED"/>
    <w:rsid w:val="002D369C"/>
    <w:rsid w:val="002D4C2E"/>
    <w:rsid w:val="002D78A1"/>
    <w:rsid w:val="002D7B63"/>
    <w:rsid w:val="002E46F9"/>
    <w:rsid w:val="002E4FFE"/>
    <w:rsid w:val="002F3870"/>
    <w:rsid w:val="002F440F"/>
    <w:rsid w:val="002F6F49"/>
    <w:rsid w:val="002F6F9F"/>
    <w:rsid w:val="00300D9E"/>
    <w:rsid w:val="00302B74"/>
    <w:rsid w:val="003056F1"/>
    <w:rsid w:val="00305C19"/>
    <w:rsid w:val="003133F8"/>
    <w:rsid w:val="00313871"/>
    <w:rsid w:val="0031416F"/>
    <w:rsid w:val="00314965"/>
    <w:rsid w:val="00315E00"/>
    <w:rsid w:val="00321D38"/>
    <w:rsid w:val="003240B8"/>
    <w:rsid w:val="0033115C"/>
    <w:rsid w:val="00331709"/>
    <w:rsid w:val="00340323"/>
    <w:rsid w:val="00340C69"/>
    <w:rsid w:val="0034150E"/>
    <w:rsid w:val="00342E61"/>
    <w:rsid w:val="00347063"/>
    <w:rsid w:val="00347497"/>
    <w:rsid w:val="00361B40"/>
    <w:rsid w:val="00361FC7"/>
    <w:rsid w:val="003625A5"/>
    <w:rsid w:val="00372E5E"/>
    <w:rsid w:val="00375506"/>
    <w:rsid w:val="003773B7"/>
    <w:rsid w:val="0038350D"/>
    <w:rsid w:val="003835DA"/>
    <w:rsid w:val="00383ADF"/>
    <w:rsid w:val="00384FE2"/>
    <w:rsid w:val="00386A97"/>
    <w:rsid w:val="003878AD"/>
    <w:rsid w:val="00387EA4"/>
    <w:rsid w:val="00390304"/>
    <w:rsid w:val="0039032E"/>
    <w:rsid w:val="00392A61"/>
    <w:rsid w:val="003932AF"/>
    <w:rsid w:val="00394611"/>
    <w:rsid w:val="00395FA7"/>
    <w:rsid w:val="00396002"/>
    <w:rsid w:val="003A155D"/>
    <w:rsid w:val="003A1841"/>
    <w:rsid w:val="003A3B84"/>
    <w:rsid w:val="003A58BB"/>
    <w:rsid w:val="003A6F24"/>
    <w:rsid w:val="003A794E"/>
    <w:rsid w:val="003A7F1D"/>
    <w:rsid w:val="003B1F58"/>
    <w:rsid w:val="003B3DC0"/>
    <w:rsid w:val="003B57BE"/>
    <w:rsid w:val="003B79A7"/>
    <w:rsid w:val="003C18BA"/>
    <w:rsid w:val="003C35BF"/>
    <w:rsid w:val="003C615A"/>
    <w:rsid w:val="003C6598"/>
    <w:rsid w:val="003E5469"/>
    <w:rsid w:val="003E69C1"/>
    <w:rsid w:val="003F2B86"/>
    <w:rsid w:val="003F3997"/>
    <w:rsid w:val="003F5001"/>
    <w:rsid w:val="0040032D"/>
    <w:rsid w:val="00405566"/>
    <w:rsid w:val="004058DE"/>
    <w:rsid w:val="00406C76"/>
    <w:rsid w:val="00406DCA"/>
    <w:rsid w:val="004072C1"/>
    <w:rsid w:val="00412B46"/>
    <w:rsid w:val="00417D7A"/>
    <w:rsid w:val="0042160A"/>
    <w:rsid w:val="004244A7"/>
    <w:rsid w:val="00426502"/>
    <w:rsid w:val="004265F7"/>
    <w:rsid w:val="0042672D"/>
    <w:rsid w:val="004313F3"/>
    <w:rsid w:val="004340F1"/>
    <w:rsid w:val="00434199"/>
    <w:rsid w:val="00436711"/>
    <w:rsid w:val="00444DE5"/>
    <w:rsid w:val="004536E5"/>
    <w:rsid w:val="0045648B"/>
    <w:rsid w:val="004570AB"/>
    <w:rsid w:val="00461350"/>
    <w:rsid w:val="00464598"/>
    <w:rsid w:val="00465876"/>
    <w:rsid w:val="00470866"/>
    <w:rsid w:val="00473108"/>
    <w:rsid w:val="00475500"/>
    <w:rsid w:val="00477AF4"/>
    <w:rsid w:val="004805C9"/>
    <w:rsid w:val="004822AE"/>
    <w:rsid w:val="004828A6"/>
    <w:rsid w:val="00484C2D"/>
    <w:rsid w:val="00490D8C"/>
    <w:rsid w:val="00493F4A"/>
    <w:rsid w:val="00494080"/>
    <w:rsid w:val="00496A3D"/>
    <w:rsid w:val="00497DCC"/>
    <w:rsid w:val="004A1D38"/>
    <w:rsid w:val="004A22D3"/>
    <w:rsid w:val="004A3178"/>
    <w:rsid w:val="004A4F55"/>
    <w:rsid w:val="004B2EA6"/>
    <w:rsid w:val="004B2F5D"/>
    <w:rsid w:val="004B461E"/>
    <w:rsid w:val="004B4EE9"/>
    <w:rsid w:val="004B5307"/>
    <w:rsid w:val="004B6FD0"/>
    <w:rsid w:val="004C23F4"/>
    <w:rsid w:val="004C2C97"/>
    <w:rsid w:val="004C661D"/>
    <w:rsid w:val="004D37D9"/>
    <w:rsid w:val="004D7B69"/>
    <w:rsid w:val="004E1DD5"/>
    <w:rsid w:val="004E241E"/>
    <w:rsid w:val="004E6338"/>
    <w:rsid w:val="004E759F"/>
    <w:rsid w:val="004F34EC"/>
    <w:rsid w:val="004F446A"/>
    <w:rsid w:val="004F59BB"/>
    <w:rsid w:val="005016C8"/>
    <w:rsid w:val="00501750"/>
    <w:rsid w:val="0050257B"/>
    <w:rsid w:val="00503BE3"/>
    <w:rsid w:val="005041B5"/>
    <w:rsid w:val="0050758E"/>
    <w:rsid w:val="00515409"/>
    <w:rsid w:val="00515E62"/>
    <w:rsid w:val="00515FC4"/>
    <w:rsid w:val="0052133D"/>
    <w:rsid w:val="00521D08"/>
    <w:rsid w:val="00527E6F"/>
    <w:rsid w:val="005308A6"/>
    <w:rsid w:val="005347E4"/>
    <w:rsid w:val="00535227"/>
    <w:rsid w:val="00547DC3"/>
    <w:rsid w:val="0055020E"/>
    <w:rsid w:val="0055495B"/>
    <w:rsid w:val="005550ED"/>
    <w:rsid w:val="005567E8"/>
    <w:rsid w:val="0055773C"/>
    <w:rsid w:val="00561882"/>
    <w:rsid w:val="00562A1F"/>
    <w:rsid w:val="00563785"/>
    <w:rsid w:val="00563B00"/>
    <w:rsid w:val="005659EC"/>
    <w:rsid w:val="0057170E"/>
    <w:rsid w:val="0057225E"/>
    <w:rsid w:val="00574CF7"/>
    <w:rsid w:val="0057579F"/>
    <w:rsid w:val="00575D82"/>
    <w:rsid w:val="0057654B"/>
    <w:rsid w:val="0057669D"/>
    <w:rsid w:val="005811F7"/>
    <w:rsid w:val="0058622C"/>
    <w:rsid w:val="005908CA"/>
    <w:rsid w:val="00593DF6"/>
    <w:rsid w:val="005A2CA7"/>
    <w:rsid w:val="005A6867"/>
    <w:rsid w:val="005A6BAF"/>
    <w:rsid w:val="005A7919"/>
    <w:rsid w:val="005A7A79"/>
    <w:rsid w:val="005B1267"/>
    <w:rsid w:val="005B2E2B"/>
    <w:rsid w:val="005B402B"/>
    <w:rsid w:val="005C0036"/>
    <w:rsid w:val="005C31C7"/>
    <w:rsid w:val="005C7DE8"/>
    <w:rsid w:val="005D1F89"/>
    <w:rsid w:val="005D3ED1"/>
    <w:rsid w:val="005D4EDF"/>
    <w:rsid w:val="005E6762"/>
    <w:rsid w:val="005E6BE9"/>
    <w:rsid w:val="0060131E"/>
    <w:rsid w:val="00602C36"/>
    <w:rsid w:val="00617C84"/>
    <w:rsid w:val="00620EF1"/>
    <w:rsid w:val="00621ED2"/>
    <w:rsid w:val="006235E6"/>
    <w:rsid w:val="006337F4"/>
    <w:rsid w:val="006360A6"/>
    <w:rsid w:val="00636669"/>
    <w:rsid w:val="00637EC5"/>
    <w:rsid w:val="00642477"/>
    <w:rsid w:val="00642840"/>
    <w:rsid w:val="006439F4"/>
    <w:rsid w:val="00646999"/>
    <w:rsid w:val="00650C4B"/>
    <w:rsid w:val="00650D6B"/>
    <w:rsid w:val="006522BB"/>
    <w:rsid w:val="00655DD5"/>
    <w:rsid w:val="00660376"/>
    <w:rsid w:val="00660D45"/>
    <w:rsid w:val="00665236"/>
    <w:rsid w:val="006663DD"/>
    <w:rsid w:val="00667391"/>
    <w:rsid w:val="00670627"/>
    <w:rsid w:val="00674890"/>
    <w:rsid w:val="0068795B"/>
    <w:rsid w:val="006879B1"/>
    <w:rsid w:val="00690D35"/>
    <w:rsid w:val="006910BF"/>
    <w:rsid w:val="006924F7"/>
    <w:rsid w:val="00695E56"/>
    <w:rsid w:val="006A0D18"/>
    <w:rsid w:val="006A386D"/>
    <w:rsid w:val="006A446D"/>
    <w:rsid w:val="006A55FA"/>
    <w:rsid w:val="006A62CB"/>
    <w:rsid w:val="006B315A"/>
    <w:rsid w:val="006B41DF"/>
    <w:rsid w:val="006B5443"/>
    <w:rsid w:val="006B7F21"/>
    <w:rsid w:val="006C0AD1"/>
    <w:rsid w:val="006D1C79"/>
    <w:rsid w:val="006D204C"/>
    <w:rsid w:val="006D20EB"/>
    <w:rsid w:val="006D387C"/>
    <w:rsid w:val="006D41CD"/>
    <w:rsid w:val="006D448E"/>
    <w:rsid w:val="006D4553"/>
    <w:rsid w:val="006D5B12"/>
    <w:rsid w:val="006D6AB3"/>
    <w:rsid w:val="006E0453"/>
    <w:rsid w:val="006E21ED"/>
    <w:rsid w:val="006E3540"/>
    <w:rsid w:val="006E5C03"/>
    <w:rsid w:val="006E7121"/>
    <w:rsid w:val="006F7419"/>
    <w:rsid w:val="00700104"/>
    <w:rsid w:val="00700FA1"/>
    <w:rsid w:val="00703B1D"/>
    <w:rsid w:val="00703E4B"/>
    <w:rsid w:val="00703E84"/>
    <w:rsid w:val="007067A7"/>
    <w:rsid w:val="0070714A"/>
    <w:rsid w:val="0071178D"/>
    <w:rsid w:val="00713FFD"/>
    <w:rsid w:val="00715979"/>
    <w:rsid w:val="00716732"/>
    <w:rsid w:val="00722612"/>
    <w:rsid w:val="00724AB5"/>
    <w:rsid w:val="00732F01"/>
    <w:rsid w:val="0073310C"/>
    <w:rsid w:val="0073317D"/>
    <w:rsid w:val="00733760"/>
    <w:rsid w:val="00733CCD"/>
    <w:rsid w:val="007465F8"/>
    <w:rsid w:val="00747E23"/>
    <w:rsid w:val="007513EB"/>
    <w:rsid w:val="00751B80"/>
    <w:rsid w:val="00752269"/>
    <w:rsid w:val="00754A6F"/>
    <w:rsid w:val="00755787"/>
    <w:rsid w:val="00755BA4"/>
    <w:rsid w:val="00761B3C"/>
    <w:rsid w:val="00762875"/>
    <w:rsid w:val="00767613"/>
    <w:rsid w:val="00770D1D"/>
    <w:rsid w:val="007816D7"/>
    <w:rsid w:val="0078213C"/>
    <w:rsid w:val="00783F79"/>
    <w:rsid w:val="00784CE0"/>
    <w:rsid w:val="00795FF3"/>
    <w:rsid w:val="007A56D1"/>
    <w:rsid w:val="007B01D7"/>
    <w:rsid w:val="007B1837"/>
    <w:rsid w:val="007B30AC"/>
    <w:rsid w:val="007C277F"/>
    <w:rsid w:val="007C2945"/>
    <w:rsid w:val="007C294D"/>
    <w:rsid w:val="007C5867"/>
    <w:rsid w:val="007C5EE2"/>
    <w:rsid w:val="007C7CC4"/>
    <w:rsid w:val="007D0C50"/>
    <w:rsid w:val="007D7B5F"/>
    <w:rsid w:val="007E090C"/>
    <w:rsid w:val="007E3684"/>
    <w:rsid w:val="007F0FB8"/>
    <w:rsid w:val="007F28F4"/>
    <w:rsid w:val="007F4657"/>
    <w:rsid w:val="0080333B"/>
    <w:rsid w:val="00804E78"/>
    <w:rsid w:val="00805782"/>
    <w:rsid w:val="008129F2"/>
    <w:rsid w:val="008131A1"/>
    <w:rsid w:val="00813E00"/>
    <w:rsid w:val="00817CA1"/>
    <w:rsid w:val="00823B1A"/>
    <w:rsid w:val="0082459F"/>
    <w:rsid w:val="00825C94"/>
    <w:rsid w:val="008305C5"/>
    <w:rsid w:val="008323D4"/>
    <w:rsid w:val="00834001"/>
    <w:rsid w:val="00836858"/>
    <w:rsid w:val="00842514"/>
    <w:rsid w:val="00842E82"/>
    <w:rsid w:val="00842F13"/>
    <w:rsid w:val="00843993"/>
    <w:rsid w:val="00844386"/>
    <w:rsid w:val="00844424"/>
    <w:rsid w:val="00853FF7"/>
    <w:rsid w:val="008552CF"/>
    <w:rsid w:val="008650DE"/>
    <w:rsid w:val="00874B27"/>
    <w:rsid w:val="0087706C"/>
    <w:rsid w:val="00877F81"/>
    <w:rsid w:val="00880C04"/>
    <w:rsid w:val="00884CB1"/>
    <w:rsid w:val="00886E7C"/>
    <w:rsid w:val="0088762E"/>
    <w:rsid w:val="00891A1B"/>
    <w:rsid w:val="00894032"/>
    <w:rsid w:val="00894B25"/>
    <w:rsid w:val="008963A6"/>
    <w:rsid w:val="00896EFA"/>
    <w:rsid w:val="008A26D7"/>
    <w:rsid w:val="008A73AE"/>
    <w:rsid w:val="008B00CB"/>
    <w:rsid w:val="008C0460"/>
    <w:rsid w:val="008C22F5"/>
    <w:rsid w:val="008C4979"/>
    <w:rsid w:val="008C7E5F"/>
    <w:rsid w:val="008D0FD9"/>
    <w:rsid w:val="008D30BD"/>
    <w:rsid w:val="008D31B2"/>
    <w:rsid w:val="008D537D"/>
    <w:rsid w:val="008D7EFE"/>
    <w:rsid w:val="008E084F"/>
    <w:rsid w:val="008E293C"/>
    <w:rsid w:val="008E422A"/>
    <w:rsid w:val="008E4CB9"/>
    <w:rsid w:val="008F3F7B"/>
    <w:rsid w:val="008F5B48"/>
    <w:rsid w:val="008F7699"/>
    <w:rsid w:val="00903141"/>
    <w:rsid w:val="009049F6"/>
    <w:rsid w:val="00905376"/>
    <w:rsid w:val="00910D05"/>
    <w:rsid w:val="00911504"/>
    <w:rsid w:val="0092199B"/>
    <w:rsid w:val="0092523D"/>
    <w:rsid w:val="00925AB6"/>
    <w:rsid w:val="00927D91"/>
    <w:rsid w:val="009357D5"/>
    <w:rsid w:val="00937325"/>
    <w:rsid w:val="009377C4"/>
    <w:rsid w:val="00942336"/>
    <w:rsid w:val="009432A6"/>
    <w:rsid w:val="009447FB"/>
    <w:rsid w:val="00945F26"/>
    <w:rsid w:val="00946F71"/>
    <w:rsid w:val="00950602"/>
    <w:rsid w:val="00956386"/>
    <w:rsid w:val="00960283"/>
    <w:rsid w:val="00960DB5"/>
    <w:rsid w:val="00961267"/>
    <w:rsid w:val="00967DAA"/>
    <w:rsid w:val="00970EDD"/>
    <w:rsid w:val="0097140D"/>
    <w:rsid w:val="00976308"/>
    <w:rsid w:val="0098102A"/>
    <w:rsid w:val="00985BA3"/>
    <w:rsid w:val="00990231"/>
    <w:rsid w:val="009929C2"/>
    <w:rsid w:val="0099775C"/>
    <w:rsid w:val="009A1A35"/>
    <w:rsid w:val="009A7921"/>
    <w:rsid w:val="009B0C7B"/>
    <w:rsid w:val="009B350B"/>
    <w:rsid w:val="009B4BBD"/>
    <w:rsid w:val="009B4D55"/>
    <w:rsid w:val="009B6CC7"/>
    <w:rsid w:val="009B7B0D"/>
    <w:rsid w:val="009C3EFA"/>
    <w:rsid w:val="009C63AC"/>
    <w:rsid w:val="009C70BB"/>
    <w:rsid w:val="009D0830"/>
    <w:rsid w:val="009D0BFF"/>
    <w:rsid w:val="009D157E"/>
    <w:rsid w:val="009D2AB2"/>
    <w:rsid w:val="009D545E"/>
    <w:rsid w:val="009D6960"/>
    <w:rsid w:val="009D7BED"/>
    <w:rsid w:val="009D7FBE"/>
    <w:rsid w:val="009E2305"/>
    <w:rsid w:val="009E44B2"/>
    <w:rsid w:val="009E47DA"/>
    <w:rsid w:val="009E5B10"/>
    <w:rsid w:val="009E7094"/>
    <w:rsid w:val="009F7615"/>
    <w:rsid w:val="00A04624"/>
    <w:rsid w:val="00A073C2"/>
    <w:rsid w:val="00A104A8"/>
    <w:rsid w:val="00A1089E"/>
    <w:rsid w:val="00A12161"/>
    <w:rsid w:val="00A1401F"/>
    <w:rsid w:val="00A20681"/>
    <w:rsid w:val="00A214E1"/>
    <w:rsid w:val="00A21C96"/>
    <w:rsid w:val="00A22FAB"/>
    <w:rsid w:val="00A234BD"/>
    <w:rsid w:val="00A234CC"/>
    <w:rsid w:val="00A24B34"/>
    <w:rsid w:val="00A27E21"/>
    <w:rsid w:val="00A31337"/>
    <w:rsid w:val="00A330F2"/>
    <w:rsid w:val="00A33D94"/>
    <w:rsid w:val="00A34B15"/>
    <w:rsid w:val="00A415F1"/>
    <w:rsid w:val="00A46064"/>
    <w:rsid w:val="00A4703C"/>
    <w:rsid w:val="00A500CF"/>
    <w:rsid w:val="00A5061C"/>
    <w:rsid w:val="00A546F4"/>
    <w:rsid w:val="00A636CD"/>
    <w:rsid w:val="00A65EE6"/>
    <w:rsid w:val="00A66E40"/>
    <w:rsid w:val="00A700F3"/>
    <w:rsid w:val="00A71651"/>
    <w:rsid w:val="00A734D0"/>
    <w:rsid w:val="00A83958"/>
    <w:rsid w:val="00A83AF3"/>
    <w:rsid w:val="00A91A45"/>
    <w:rsid w:val="00A933F9"/>
    <w:rsid w:val="00AA138F"/>
    <w:rsid w:val="00AA31B9"/>
    <w:rsid w:val="00AA458C"/>
    <w:rsid w:val="00AA4DB7"/>
    <w:rsid w:val="00AB2BD1"/>
    <w:rsid w:val="00AB35BC"/>
    <w:rsid w:val="00AB5BDE"/>
    <w:rsid w:val="00AB6141"/>
    <w:rsid w:val="00AB6AB4"/>
    <w:rsid w:val="00AC0CDE"/>
    <w:rsid w:val="00AC0D28"/>
    <w:rsid w:val="00AC7C7A"/>
    <w:rsid w:val="00AD021C"/>
    <w:rsid w:val="00AD0EE4"/>
    <w:rsid w:val="00AD16BC"/>
    <w:rsid w:val="00AD3382"/>
    <w:rsid w:val="00AD4627"/>
    <w:rsid w:val="00AD6442"/>
    <w:rsid w:val="00AE0077"/>
    <w:rsid w:val="00AE3270"/>
    <w:rsid w:val="00AE62C1"/>
    <w:rsid w:val="00AF023E"/>
    <w:rsid w:val="00AF0B16"/>
    <w:rsid w:val="00AF524C"/>
    <w:rsid w:val="00AF5CEA"/>
    <w:rsid w:val="00AF617F"/>
    <w:rsid w:val="00AF6FCB"/>
    <w:rsid w:val="00AF7B6C"/>
    <w:rsid w:val="00B0211D"/>
    <w:rsid w:val="00B05D1E"/>
    <w:rsid w:val="00B05F63"/>
    <w:rsid w:val="00B13B2A"/>
    <w:rsid w:val="00B141A5"/>
    <w:rsid w:val="00B15652"/>
    <w:rsid w:val="00B171E5"/>
    <w:rsid w:val="00B20261"/>
    <w:rsid w:val="00B24274"/>
    <w:rsid w:val="00B24496"/>
    <w:rsid w:val="00B25C7B"/>
    <w:rsid w:val="00B27533"/>
    <w:rsid w:val="00B315E4"/>
    <w:rsid w:val="00B31A33"/>
    <w:rsid w:val="00B378C1"/>
    <w:rsid w:val="00B405F7"/>
    <w:rsid w:val="00B41FD6"/>
    <w:rsid w:val="00B446E4"/>
    <w:rsid w:val="00B45889"/>
    <w:rsid w:val="00B45B1B"/>
    <w:rsid w:val="00B501FB"/>
    <w:rsid w:val="00B50E51"/>
    <w:rsid w:val="00B51B6B"/>
    <w:rsid w:val="00B56307"/>
    <w:rsid w:val="00B56AD1"/>
    <w:rsid w:val="00B60379"/>
    <w:rsid w:val="00B60402"/>
    <w:rsid w:val="00B61150"/>
    <w:rsid w:val="00B718E0"/>
    <w:rsid w:val="00B75356"/>
    <w:rsid w:val="00B842E5"/>
    <w:rsid w:val="00B855D5"/>
    <w:rsid w:val="00B93B11"/>
    <w:rsid w:val="00B94D30"/>
    <w:rsid w:val="00B95AD9"/>
    <w:rsid w:val="00B96254"/>
    <w:rsid w:val="00BB10E5"/>
    <w:rsid w:val="00BB113B"/>
    <w:rsid w:val="00BC4053"/>
    <w:rsid w:val="00BC579B"/>
    <w:rsid w:val="00BC6575"/>
    <w:rsid w:val="00BD1DA2"/>
    <w:rsid w:val="00BD5CD7"/>
    <w:rsid w:val="00BD6EE0"/>
    <w:rsid w:val="00BE1472"/>
    <w:rsid w:val="00BE5AD1"/>
    <w:rsid w:val="00BE67FA"/>
    <w:rsid w:val="00BE6D4A"/>
    <w:rsid w:val="00BF47D3"/>
    <w:rsid w:val="00BF75F8"/>
    <w:rsid w:val="00C01011"/>
    <w:rsid w:val="00C0620C"/>
    <w:rsid w:val="00C066F1"/>
    <w:rsid w:val="00C106BE"/>
    <w:rsid w:val="00C10F94"/>
    <w:rsid w:val="00C1529E"/>
    <w:rsid w:val="00C15AEA"/>
    <w:rsid w:val="00C211AB"/>
    <w:rsid w:val="00C215E0"/>
    <w:rsid w:val="00C24EEC"/>
    <w:rsid w:val="00C313FB"/>
    <w:rsid w:val="00C3208B"/>
    <w:rsid w:val="00C368F6"/>
    <w:rsid w:val="00C41DF6"/>
    <w:rsid w:val="00C4203D"/>
    <w:rsid w:val="00C4247A"/>
    <w:rsid w:val="00C43B27"/>
    <w:rsid w:val="00C47401"/>
    <w:rsid w:val="00C5021B"/>
    <w:rsid w:val="00C50CB4"/>
    <w:rsid w:val="00C53730"/>
    <w:rsid w:val="00C567E1"/>
    <w:rsid w:val="00C5689B"/>
    <w:rsid w:val="00C57ED6"/>
    <w:rsid w:val="00C62B5E"/>
    <w:rsid w:val="00C63275"/>
    <w:rsid w:val="00C6782E"/>
    <w:rsid w:val="00C678A2"/>
    <w:rsid w:val="00C70631"/>
    <w:rsid w:val="00C70AE1"/>
    <w:rsid w:val="00C720CD"/>
    <w:rsid w:val="00C733EF"/>
    <w:rsid w:val="00C735D5"/>
    <w:rsid w:val="00C75258"/>
    <w:rsid w:val="00C75FC2"/>
    <w:rsid w:val="00C76545"/>
    <w:rsid w:val="00C839E9"/>
    <w:rsid w:val="00C86ADF"/>
    <w:rsid w:val="00C86F86"/>
    <w:rsid w:val="00C87820"/>
    <w:rsid w:val="00C951FA"/>
    <w:rsid w:val="00C972A9"/>
    <w:rsid w:val="00CA0214"/>
    <w:rsid w:val="00CA0227"/>
    <w:rsid w:val="00CA03C9"/>
    <w:rsid w:val="00CA3D4E"/>
    <w:rsid w:val="00CA67B7"/>
    <w:rsid w:val="00CB293C"/>
    <w:rsid w:val="00CB2D9E"/>
    <w:rsid w:val="00CB3F62"/>
    <w:rsid w:val="00CB41DA"/>
    <w:rsid w:val="00CB4D5D"/>
    <w:rsid w:val="00CC501B"/>
    <w:rsid w:val="00CC5EFE"/>
    <w:rsid w:val="00CC6ABD"/>
    <w:rsid w:val="00CD3030"/>
    <w:rsid w:val="00CD34B4"/>
    <w:rsid w:val="00CD46E0"/>
    <w:rsid w:val="00CE0EB8"/>
    <w:rsid w:val="00CE11C3"/>
    <w:rsid w:val="00CE2A5C"/>
    <w:rsid w:val="00CE4A41"/>
    <w:rsid w:val="00CF3473"/>
    <w:rsid w:val="00CF7072"/>
    <w:rsid w:val="00CF782F"/>
    <w:rsid w:val="00D01739"/>
    <w:rsid w:val="00D168F7"/>
    <w:rsid w:val="00D17E21"/>
    <w:rsid w:val="00D2175F"/>
    <w:rsid w:val="00D2376D"/>
    <w:rsid w:val="00D26019"/>
    <w:rsid w:val="00D26732"/>
    <w:rsid w:val="00D2693D"/>
    <w:rsid w:val="00D3448C"/>
    <w:rsid w:val="00D370D7"/>
    <w:rsid w:val="00D50257"/>
    <w:rsid w:val="00D55C86"/>
    <w:rsid w:val="00D568E8"/>
    <w:rsid w:val="00D61DDF"/>
    <w:rsid w:val="00D64120"/>
    <w:rsid w:val="00D64DAD"/>
    <w:rsid w:val="00D65BDB"/>
    <w:rsid w:val="00D67504"/>
    <w:rsid w:val="00D737CF"/>
    <w:rsid w:val="00D74C1C"/>
    <w:rsid w:val="00D75D16"/>
    <w:rsid w:val="00D75E08"/>
    <w:rsid w:val="00D8032A"/>
    <w:rsid w:val="00D80637"/>
    <w:rsid w:val="00D8338C"/>
    <w:rsid w:val="00D84BDA"/>
    <w:rsid w:val="00D84FF1"/>
    <w:rsid w:val="00D857CC"/>
    <w:rsid w:val="00D8679D"/>
    <w:rsid w:val="00D92A22"/>
    <w:rsid w:val="00D92D61"/>
    <w:rsid w:val="00D959CB"/>
    <w:rsid w:val="00D973BC"/>
    <w:rsid w:val="00D97ED1"/>
    <w:rsid w:val="00DA54B6"/>
    <w:rsid w:val="00DA6A82"/>
    <w:rsid w:val="00DA6DB7"/>
    <w:rsid w:val="00DB0355"/>
    <w:rsid w:val="00DB0399"/>
    <w:rsid w:val="00DB2C7A"/>
    <w:rsid w:val="00DB34B5"/>
    <w:rsid w:val="00DB7D3C"/>
    <w:rsid w:val="00DC3A9D"/>
    <w:rsid w:val="00DC4411"/>
    <w:rsid w:val="00DD1839"/>
    <w:rsid w:val="00DD1DE6"/>
    <w:rsid w:val="00DD69F4"/>
    <w:rsid w:val="00DD71F9"/>
    <w:rsid w:val="00DD787C"/>
    <w:rsid w:val="00DD7919"/>
    <w:rsid w:val="00DD7A04"/>
    <w:rsid w:val="00DF6AEA"/>
    <w:rsid w:val="00DF73C7"/>
    <w:rsid w:val="00E00AC1"/>
    <w:rsid w:val="00E01521"/>
    <w:rsid w:val="00E05620"/>
    <w:rsid w:val="00E1457F"/>
    <w:rsid w:val="00E16AF5"/>
    <w:rsid w:val="00E20584"/>
    <w:rsid w:val="00E239C3"/>
    <w:rsid w:val="00E24605"/>
    <w:rsid w:val="00E2727E"/>
    <w:rsid w:val="00E32653"/>
    <w:rsid w:val="00E32DD3"/>
    <w:rsid w:val="00E36A5D"/>
    <w:rsid w:val="00E41187"/>
    <w:rsid w:val="00E427BC"/>
    <w:rsid w:val="00E45689"/>
    <w:rsid w:val="00E47B79"/>
    <w:rsid w:val="00E50BB8"/>
    <w:rsid w:val="00E52123"/>
    <w:rsid w:val="00E53EB6"/>
    <w:rsid w:val="00E5482B"/>
    <w:rsid w:val="00E55A16"/>
    <w:rsid w:val="00E61427"/>
    <w:rsid w:val="00E6320D"/>
    <w:rsid w:val="00E6342C"/>
    <w:rsid w:val="00E63B2A"/>
    <w:rsid w:val="00E65056"/>
    <w:rsid w:val="00E666DB"/>
    <w:rsid w:val="00E72C29"/>
    <w:rsid w:val="00E763A3"/>
    <w:rsid w:val="00E832B1"/>
    <w:rsid w:val="00E86A4F"/>
    <w:rsid w:val="00E90901"/>
    <w:rsid w:val="00E938C9"/>
    <w:rsid w:val="00E9569A"/>
    <w:rsid w:val="00E967BE"/>
    <w:rsid w:val="00EA09E2"/>
    <w:rsid w:val="00EA434A"/>
    <w:rsid w:val="00EB0D45"/>
    <w:rsid w:val="00EB1E09"/>
    <w:rsid w:val="00EC0708"/>
    <w:rsid w:val="00EC0D68"/>
    <w:rsid w:val="00EC0DE7"/>
    <w:rsid w:val="00EC2D6D"/>
    <w:rsid w:val="00EC3BFE"/>
    <w:rsid w:val="00EC52CD"/>
    <w:rsid w:val="00EC7319"/>
    <w:rsid w:val="00ED02D0"/>
    <w:rsid w:val="00ED4277"/>
    <w:rsid w:val="00ED4F94"/>
    <w:rsid w:val="00ED64FF"/>
    <w:rsid w:val="00EE704D"/>
    <w:rsid w:val="00EF2002"/>
    <w:rsid w:val="00EF7FE6"/>
    <w:rsid w:val="00F011F9"/>
    <w:rsid w:val="00F06D1E"/>
    <w:rsid w:val="00F2375B"/>
    <w:rsid w:val="00F25722"/>
    <w:rsid w:val="00F275DF"/>
    <w:rsid w:val="00F3664A"/>
    <w:rsid w:val="00F37A9D"/>
    <w:rsid w:val="00F4191C"/>
    <w:rsid w:val="00F41C26"/>
    <w:rsid w:val="00F4456D"/>
    <w:rsid w:val="00F44D0C"/>
    <w:rsid w:val="00F463C7"/>
    <w:rsid w:val="00F4664D"/>
    <w:rsid w:val="00F51F87"/>
    <w:rsid w:val="00F6126B"/>
    <w:rsid w:val="00F61533"/>
    <w:rsid w:val="00F632B0"/>
    <w:rsid w:val="00F63FA0"/>
    <w:rsid w:val="00F66DE9"/>
    <w:rsid w:val="00F704E3"/>
    <w:rsid w:val="00F704EE"/>
    <w:rsid w:val="00F70C33"/>
    <w:rsid w:val="00F73A22"/>
    <w:rsid w:val="00F90378"/>
    <w:rsid w:val="00F9077D"/>
    <w:rsid w:val="00F93A86"/>
    <w:rsid w:val="00F94DA1"/>
    <w:rsid w:val="00FA0E0B"/>
    <w:rsid w:val="00FA6944"/>
    <w:rsid w:val="00FB075F"/>
    <w:rsid w:val="00FB3EEC"/>
    <w:rsid w:val="00FB406E"/>
    <w:rsid w:val="00FB576F"/>
    <w:rsid w:val="00FB60AE"/>
    <w:rsid w:val="00FB7CE2"/>
    <w:rsid w:val="00FC1370"/>
    <w:rsid w:val="00FC32F9"/>
    <w:rsid w:val="00FD052C"/>
    <w:rsid w:val="00FD2A99"/>
    <w:rsid w:val="00FD6698"/>
    <w:rsid w:val="00FE0174"/>
    <w:rsid w:val="00FE420E"/>
    <w:rsid w:val="00FE6D08"/>
    <w:rsid w:val="00FF2A4E"/>
    <w:rsid w:val="00FF3289"/>
    <w:rsid w:val="00FF4F3D"/>
    <w:rsid w:val="00FF64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6152E6-E841-4E01-8D29-005D3B30B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character" w:customStyle="1" w:styleId="hps">
    <w:name w:val="hps"/>
    <w:basedOn w:val="Absatz-Standardschriftart"/>
    <w:rsid w:val="00203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921">
      <w:bodyDiv w:val="1"/>
      <w:marLeft w:val="0"/>
      <w:marRight w:val="0"/>
      <w:marTop w:val="0"/>
      <w:marBottom w:val="0"/>
      <w:divBdr>
        <w:top w:val="none" w:sz="0" w:space="0" w:color="auto"/>
        <w:left w:val="none" w:sz="0" w:space="0" w:color="auto"/>
        <w:bottom w:val="none" w:sz="0" w:space="0" w:color="auto"/>
        <w:right w:val="none" w:sz="0" w:space="0" w:color="auto"/>
      </w:divBdr>
    </w:div>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5444">
      <w:bodyDiv w:val="1"/>
      <w:marLeft w:val="0"/>
      <w:marRight w:val="0"/>
      <w:marTop w:val="0"/>
      <w:marBottom w:val="0"/>
      <w:divBdr>
        <w:top w:val="none" w:sz="0" w:space="0" w:color="auto"/>
        <w:left w:val="none" w:sz="0" w:space="0" w:color="auto"/>
        <w:bottom w:val="none" w:sz="0" w:space="0" w:color="auto"/>
        <w:right w:val="none" w:sz="0" w:space="0" w:color="auto"/>
      </w:divBdr>
    </w:div>
    <w:div w:id="169955611">
      <w:bodyDiv w:val="1"/>
      <w:marLeft w:val="0"/>
      <w:marRight w:val="0"/>
      <w:marTop w:val="0"/>
      <w:marBottom w:val="0"/>
      <w:divBdr>
        <w:top w:val="none" w:sz="0" w:space="0" w:color="auto"/>
        <w:left w:val="none" w:sz="0" w:space="0" w:color="auto"/>
        <w:bottom w:val="none" w:sz="0" w:space="0" w:color="auto"/>
        <w:right w:val="none" w:sz="0" w:space="0" w:color="auto"/>
      </w:divBdr>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98310">
      <w:bodyDiv w:val="1"/>
      <w:marLeft w:val="0"/>
      <w:marRight w:val="0"/>
      <w:marTop w:val="0"/>
      <w:marBottom w:val="0"/>
      <w:divBdr>
        <w:top w:val="none" w:sz="0" w:space="0" w:color="auto"/>
        <w:left w:val="none" w:sz="0" w:space="0" w:color="auto"/>
        <w:bottom w:val="none" w:sz="0" w:space="0" w:color="auto"/>
        <w:right w:val="none" w:sz="0" w:space="0" w:color="auto"/>
      </w:divBdr>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816532201">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8AD03-72CA-4825-B565-C33D31072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834</Words>
  <Characters>5261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Press release</vt:lpstr>
    </vt:vector>
  </TitlesOfParts>
  <Company>Kögel Trailer</Company>
  <LinksUpToDate>false</LinksUpToDate>
  <CharactersWithSpaces>6083</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Patrick Wanner</dc:creator>
  <cp:keywords/>
  <cp:lastModifiedBy>Andreula Stefanie</cp:lastModifiedBy>
  <cp:revision>3</cp:revision>
  <cp:lastPrinted>2018-01-09T20:19:00Z</cp:lastPrinted>
  <dcterms:created xsi:type="dcterms:W3CDTF">2019-09-03T17:08:00Z</dcterms:created>
  <dcterms:modified xsi:type="dcterms:W3CDTF">2019-09-03T17:10:00Z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