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8CEF" w14:textId="560307E6" w:rsidR="00842514" w:rsidRPr="009D2EE5" w:rsidRDefault="009D2EE5" w:rsidP="008F5B48">
      <w:pPr>
        <w:spacing w:line="360" w:lineRule="auto"/>
        <w:rPr>
          <w:b/>
          <w:sz w:val="32"/>
          <w:szCs w:val="32"/>
          <w:rFonts w:cs="Arial"/>
        </w:rPr>
      </w:pPr>
      <w:r>
        <w:rPr>
          <w:b/>
          <w:sz w:val="32"/>
        </w:rPr>
        <w:t xml:space="preserve">Zawsze w doskonałym stanie: Kögel zwiększa atrakcyjność oferty posprzedażowej</w:t>
      </w:r>
    </w:p>
    <w:p w14:paraId="67F09832" w14:textId="77777777" w:rsidR="008E293C" w:rsidRPr="009D2EE5" w:rsidRDefault="008E293C" w:rsidP="008F5B48">
      <w:pPr>
        <w:spacing w:line="360" w:lineRule="auto"/>
        <w:rPr>
          <w:rFonts w:cs="Arial"/>
          <w:b/>
        </w:rPr>
      </w:pPr>
    </w:p>
    <w:p w14:paraId="140B9B3F" w14:textId="2D92B117" w:rsidR="00F275DF" w:rsidRPr="005D4879" w:rsidRDefault="00784CE0" w:rsidP="006D204C">
      <w:pPr>
        <w:spacing w:after="120" w:line="360" w:lineRule="auto"/>
        <w:jc w:val="both"/>
        <w:rPr>
          <w:bCs/>
          <w:szCs w:val="24"/>
          <w:rFonts w:cs="Arial"/>
        </w:rPr>
      </w:pPr>
      <w:r>
        <w:t xml:space="preserve">Burtenbach, 19 września 2022 r.</w:t>
      </w:r>
    </w:p>
    <w:p w14:paraId="1F76ADB5" w14:textId="77777777" w:rsidR="00335B5D" w:rsidRPr="005D4879" w:rsidRDefault="00335B5D" w:rsidP="00335B5D">
      <w:pPr>
        <w:spacing w:line="360" w:lineRule="auto"/>
        <w:rPr>
          <w:rFonts w:cs="Arial"/>
          <w:b/>
          <w:szCs w:val="24"/>
        </w:rPr>
      </w:pPr>
    </w:p>
    <w:p w14:paraId="20B40CBD" w14:textId="6CBEA20C" w:rsidR="00035862" w:rsidRPr="005D4879" w:rsidRDefault="005D4879" w:rsidP="00035862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Dział posprzedażowy firmy Kögel dba, by naczepa była trwałym i ekonomicznym rozwiązaniem transportowym przez cały okres jej użytkowania.</w:t>
      </w:r>
      <w:r>
        <w:rPr>
          <w:b/>
        </w:rPr>
        <w:t xml:space="preserve"> </w:t>
      </w:r>
      <w:r>
        <w:rPr>
          <w:b/>
        </w:rPr>
        <w:t xml:space="preserve">Aby zwiększyć atrakcyjność oferty, uruchomiono program Kögel Original Parts i w tym samym rozbudowano usługi online, takie jak sklep z częściami i wyszukiwanie usług.</w:t>
      </w:r>
      <w:r>
        <w:rPr>
          <w:b/>
        </w:rPr>
        <w:t xml:space="preserve"> </w:t>
      </w:r>
    </w:p>
    <w:p w14:paraId="2C352D7F" w14:textId="6D4DCB56" w:rsidR="00E13AA9" w:rsidRPr="005D4879" w:rsidRDefault="00E13AA9" w:rsidP="008B663E">
      <w:pPr>
        <w:spacing w:line="360" w:lineRule="auto"/>
        <w:jc w:val="both"/>
        <w:rPr>
          <w:rFonts w:eastAsia="TradeGothic" w:cs="Arial"/>
          <w:b/>
          <w:szCs w:val="24"/>
        </w:rPr>
      </w:pPr>
    </w:p>
    <w:p w14:paraId="25BA8880" w14:textId="1BE84465" w:rsidR="00E9310F" w:rsidRDefault="0044252F" w:rsidP="008B663E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Firma Kögel kształtuje całościowo swoje zobowiązanie „Economy meets Ecology – Because we care”, zgodnie z ofertą kompleksowych usług Kögel All-round.</w:t>
      </w:r>
      <w:r>
        <w:t xml:space="preserve"> </w:t>
      </w:r>
      <w:r>
        <w:t xml:space="preserve">Oznacza to, że jej rozwiązanie transportowe w formie pojazdu użytkowego nie tylko spełnia oczekiwania klientów w zakresie ekonomicznego i trwałego rozwiązania transportowego.</w:t>
      </w:r>
      <w:r>
        <w:t xml:space="preserve"> </w:t>
      </w:r>
      <w:r>
        <w:t xml:space="preserve">Naczepa firmy Kögel musi gwarantować to podstawowe wymagania przez cały okres jej użytkowania.</w:t>
      </w:r>
      <w:r>
        <w:t xml:space="preserve"> </w:t>
      </w:r>
      <w:r>
        <w:t xml:space="preserve">Dział posprzedażowy firmy Kögel odpowiada za to, aby jej pojazdy spełniały te wymagające oczekiwania klientów.</w:t>
      </w:r>
      <w:r>
        <w:t xml:space="preserve"> </w:t>
      </w:r>
      <w:r>
        <w:t xml:space="preserve">W związku z tym producent pojazdów z Burtenbach zoptymalizował swoje portfolio części zamiennych i rozszerzył znacznie usługi cyfrowe.</w:t>
      </w:r>
    </w:p>
    <w:p w14:paraId="68D511C9" w14:textId="6CE7B21F" w:rsidR="00FB2BED" w:rsidRDefault="00FB2BED" w:rsidP="008B663E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0FA9413B" w14:textId="34F2CBE4" w:rsidR="005C4234" w:rsidRPr="005C4234" w:rsidRDefault="005C4234" w:rsidP="008B663E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r>
        <w:rPr>
          <w:b/>
        </w:rPr>
        <w:t xml:space="preserve">Non stop otwarte: sklep z częściami Kögel oferuje ponad 11 000 części zamiennych</w:t>
      </w:r>
    </w:p>
    <w:p w14:paraId="65F814F3" w14:textId="77777777" w:rsidR="005C4234" w:rsidRDefault="005C4234" w:rsidP="008B663E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1876A197" w14:textId="0CE41594" w:rsidR="008D772E" w:rsidRDefault="00FB2BED" w:rsidP="008B663E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Ważną rolę odgrywa w tym zakresie nieustannie i codziennie otwarty sklep z częściami Kögel pod adresem: parts.koegel.com/.</w:t>
      </w:r>
      <w:r>
        <w:t xml:space="preserve"> </w:t>
      </w:r>
      <w:r>
        <w:t xml:space="preserve">Klienci mają tam przez cały czas dostęp do ponad 11 000 części najwyższej jakości.</w:t>
      </w:r>
      <w:r>
        <w:t xml:space="preserve"> </w:t>
      </w:r>
      <w:r>
        <w:t xml:space="preserve">Poza tym klienci sklepu z częściami Kögel mogą teraz korzystać z nowoczesnych metod płatności, wśród których należy wymienić przelew natychmiastowy</w:t>
      </w:r>
      <w:r>
        <w:rPr>
          <w:color w:val="FF0000"/>
        </w:rPr>
        <w:t xml:space="preserve">,</w:t>
      </w:r>
      <w:r>
        <w:t xml:space="preserve"> płatność kartą kredytową</w:t>
      </w:r>
      <w:r>
        <w:rPr>
          <w:color w:val="FF0000"/>
        </w:rPr>
        <w:t xml:space="preserve">, </w:t>
      </w:r>
      <w:r>
        <w:t xml:space="preserve">serwis płatniczy Paypal, co odczuwalnie zwiększa atrakcyjność użytkową i prędkość obsługi.</w:t>
      </w:r>
      <w:r>
        <w:t xml:space="preserve"> </w:t>
      </w:r>
      <w:r>
        <w:t xml:space="preserve">Od tej chwili na portalu dla klientów firmy Kögel jest dostępny również interfejs do śledzenia przesyłek danej firmy kurierskiej.</w:t>
      </w:r>
      <w:r>
        <w:t xml:space="preserve"> </w:t>
      </w:r>
      <w:r>
        <w:t xml:space="preserve">Dzięki temu klient może na bieżąco wiedzieć, kiedy dotrze do niego przesyłka.</w:t>
      </w:r>
      <w:r>
        <w:t xml:space="preserve"> </w:t>
      </w:r>
      <w:r>
        <w:t xml:space="preserve">Goście odwiedzający stoisko firmy Kögel na targach IAA Transportation będą mogli otrzymać kupony rabatowe na zamówienia online.</w:t>
      </w:r>
    </w:p>
    <w:p w14:paraId="1DEA013E" w14:textId="60E52CB7" w:rsidR="008D772E" w:rsidRDefault="008D772E" w:rsidP="008B663E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52F143D1" w14:textId="43018C7D" w:rsidR="00FC27EE" w:rsidRPr="00FC27EE" w:rsidRDefault="00FC27EE" w:rsidP="008B663E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r>
        <w:rPr>
          <w:b/>
        </w:rPr>
        <w:t xml:space="preserve">Oryginalne części Kögel gwarantują utrzymanie wartości naczepy przez długi czas</w:t>
      </w:r>
    </w:p>
    <w:p w14:paraId="45E66F12" w14:textId="77777777" w:rsidR="00FC27EE" w:rsidRDefault="00FC27EE" w:rsidP="008B663E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2C1439AC" w14:textId="0B4FEA7D" w:rsidR="00FB2BED" w:rsidRDefault="00644FCA" w:rsidP="008B663E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Program Kögel Original Parts stanowi uzupełnienie do oferty części zmiennych.</w:t>
      </w:r>
      <w:r>
        <w:t xml:space="preserve"> </w:t>
      </w:r>
      <w:r>
        <w:t xml:space="preserve">Obejmuje on głownie tzw. części szybkozbywalne, a więc szybko zużywające się tarcze, okładziny i cylindry hamulcowe oraz amortyzatory i poduszki zawieszenia pneumatycznego, które są stosunkowo często potrzebne.</w:t>
      </w:r>
      <w:r>
        <w:t xml:space="preserve"> </w:t>
      </w:r>
      <w:r>
        <w:t xml:space="preserve">Sprzedawane części zamienne spełniają parametry oryginalnego wyposażenia oraz cechują się wyjątkowo dużą wytrzymałością i małą masą własną.</w:t>
      </w:r>
      <w:r>
        <w:t xml:space="preserve"> </w:t>
      </w:r>
      <w:r>
        <w:t xml:space="preserve">Dzięki temu klienci mogą utrzymywać stan techniczny naczepy na poziomie nowego pojazdu, zapewniając odpowiednio pozytywny wpływ na koszty eksploatacji i zachowanie wartości naczepy.</w:t>
      </w:r>
    </w:p>
    <w:p w14:paraId="040C3C01" w14:textId="2D775D52" w:rsidR="002C631E" w:rsidRDefault="002C631E" w:rsidP="008B663E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5743D852" w14:textId="7F060197" w:rsidR="00FC27EE" w:rsidRPr="00FC27EE" w:rsidRDefault="00FC27EE" w:rsidP="008B663E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r>
        <w:rPr>
          <w:b/>
        </w:rPr>
        <w:t xml:space="preserve">Nowe filmy poświęcone naprawom ułatwiają montaż części zamiennych</w:t>
      </w:r>
    </w:p>
    <w:p w14:paraId="74711BE9" w14:textId="77777777" w:rsidR="00FC27EE" w:rsidRDefault="00FC27EE" w:rsidP="008B663E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21C3BF58" w14:textId="13E37BAE" w:rsidR="002C631E" w:rsidRDefault="005C4234" w:rsidP="008B663E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Również montaż części w łatwych do serwisowania pojazdach marki Kögel nie jest niczym skomplikowanym.</w:t>
      </w:r>
      <w:r>
        <w:t xml:space="preserve"> </w:t>
      </w:r>
      <w:r>
        <w:t xml:space="preserve">Ułatwiają to nowe filmy poświęcone naprawom, przygotowane na targi IAA Transportation.</w:t>
      </w:r>
      <w:r>
        <w:t xml:space="preserve"> </w:t>
      </w:r>
      <w:r>
        <w:t xml:space="preserve">Prezentują one cenne i łatwo zrozumiałe instrukcje dla operatorów floty, o czym będą mogli się przekonać również goście na stoisku targowym firmy Kögel.</w:t>
      </w:r>
      <w:r>
        <w:t xml:space="preserve"> </w:t>
      </w:r>
      <w:r>
        <w:t xml:space="preserve">Filmy są dostępne bezpłatnie dla wszystkich zainteresowanych na przykład na kanale Youtube firmy Kögel lub na stronie </w:t>
      </w:r>
      <w:hyperlink w:history="1">
        <w:r>
          <w:rPr>
            <w:rStyle w:val="Hyperlink"/>
            <w:color w:val="auto"/>
          </w:rPr>
          <w:t xml:space="preserve">www.koegel.com</w:t>
        </w:r>
      </w:hyperlink>
      <w:r>
        <w:t xml:space="preserve"> w zakładce instrukcje napraw i skupiają się na razie na najważniejszych elementach, jak naprawa okładziny hamulcowej i hamulca tarczowego łącznie z jednostką piasty.</w:t>
      </w:r>
      <w:r>
        <w:t xml:space="preserve"> </w:t>
      </w:r>
    </w:p>
    <w:p w14:paraId="5766417C" w14:textId="77777777" w:rsidR="002C631E" w:rsidRDefault="002C631E" w:rsidP="008B663E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286BED71" w14:textId="3D6899E7" w:rsidR="00FC27EE" w:rsidRPr="00C134F8" w:rsidRDefault="00FC27EE" w:rsidP="008B663E">
      <w:pPr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Wystarczy kilka kliknięć, by znaleźć najbliższego partnera serwisowego</w:t>
      </w:r>
    </w:p>
    <w:p w14:paraId="1C5E70E9" w14:textId="77777777" w:rsidR="00FC27EE" w:rsidRPr="00644FCA" w:rsidRDefault="00FC27EE" w:rsidP="008B663E">
      <w:pPr>
        <w:spacing w:line="360" w:lineRule="auto"/>
        <w:jc w:val="both"/>
        <w:rPr>
          <w:rFonts w:eastAsia="TradeGothic" w:cs="Arial"/>
          <w:b/>
          <w:szCs w:val="24"/>
        </w:rPr>
      </w:pPr>
    </w:p>
    <w:p w14:paraId="6184C775" w14:textId="7B83ACEA" w:rsidR="00973207" w:rsidRPr="00154C3F" w:rsidRDefault="00644FCA" w:rsidP="008B663E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Usługą online o wyjątkowo dużej wartości użytkowej jest nowo utworzona wyszukiwarka usług na stronie internetowej </w:t>
      </w:r>
      <w:hyperlink w:history="1">
        <w:r>
          <w:rPr>
            <w:rStyle w:val="Hyperlink"/>
            <w:color w:val="auto"/>
          </w:rPr>
          <w:t xml:space="preserve">www.koegel.com</w:t>
        </w:r>
      </w:hyperlink>
      <w:r>
        <w:t xml:space="preserve">.</w:t>
      </w:r>
      <w:r>
        <w:t xml:space="preserve"> </w:t>
      </w:r>
      <w:r>
        <w:t xml:space="preserve">Korzystając z tej funkcji online w przypadku potrzebnej pomocy serwisowej, kierowca lub dyspozytor może w krótkim czasie i nader wygodnie znaleźć odpowiedniego partnera serwisowego marki Kögel w pobliżu pojazdu lub na planowanej trasie przejazdu.</w:t>
      </w:r>
      <w:r>
        <w:t xml:space="preserve"> </w:t>
      </w:r>
      <w:r>
        <w:t xml:space="preserve">Jako wiodący producent naczep firma Kögel współpracuje w Europie z około 1000 wykwalifikowanych zakładów, które pokrywają niezwykle duży obszar, a ich sieć nieustannie się rozrasta, szczególnie wzdłuż węzłów i szlaków komunikacyjnych.</w:t>
      </w:r>
      <w:r>
        <w:t xml:space="preserve"> </w:t>
      </w:r>
      <w:r>
        <w:t xml:space="preserve">Częścią tej rozbudowanej sieci jest również pierwszy, własny, publiczny warsztat firmy Kögel na terenie macierzystego zakładu w Burtenbach.</w:t>
      </w:r>
      <w:r>
        <w:t xml:space="preserve"> </w:t>
      </w:r>
      <w:r>
        <w:t xml:space="preserve">Klienci mogą tutaj zlecić przeprowadzenie wszystkich typowych prac konserwacyjnych i serwisowych przy naczepach każdej marki.</w:t>
      </w:r>
    </w:p>
    <w:p w14:paraId="2887D232" w14:textId="77777777" w:rsidR="003F08EF" w:rsidRDefault="003F08EF" w:rsidP="008B663E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1B41A184" w14:textId="1ACC1742" w:rsidR="00C134F8" w:rsidRPr="00C134F8" w:rsidRDefault="00C134F8" w:rsidP="008B663E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r>
        <w:rPr>
          <w:b/>
        </w:rPr>
        <w:t xml:space="preserve">Nieustannie sprawne i zawsze oryginalne produkty</w:t>
      </w:r>
    </w:p>
    <w:p w14:paraId="459B3713" w14:textId="77777777" w:rsidR="00C134F8" w:rsidRDefault="00C134F8" w:rsidP="008B663E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76D35B00" w14:textId="14EC0770" w:rsidR="00772662" w:rsidRPr="00E13AA9" w:rsidRDefault="00772662" w:rsidP="008B663E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„Dzięki silnemu ukierunkowaniu działu posprzedażowego na nowoczesne usługi cyfrowe firma Kögel tworzy wymierną wartość dodaną dla klientów – w pełni zgodnie z zobowiązaniem firmy: „Economy meets Ecology – Because we care”.</w:t>
      </w:r>
      <w:r>
        <w:t xml:space="preserve"> </w:t>
      </w:r>
      <w:r>
        <w:t xml:space="preserve">Dzięki temu możemy zagwarantować, że nasze naczepy są nieustannie sprawne i zapewnić utrzymanie ich wartości przez cały okres użytkowania – aby posiadany pojazd pozostał tym, czym jest pierwotnie: oryginalnym produktem wysokiej jakości”, wyjaśnia Anton Bigelmaier, szef działu posprzedażowego.</w:t>
      </w:r>
      <w:r>
        <w:t xml:space="preserve"> </w:t>
      </w:r>
      <w:r>
        <w:t xml:space="preserve">Na posprzedażowej wyspie tematycznej, znajdującej się na stoisku firmy Kögel F14 w hali 27, wszyscy klienci będą mogli przekonać się o skuteczności nowych usług online.</w:t>
      </w:r>
    </w:p>
    <w:p w14:paraId="101633DB" w14:textId="1551D00E" w:rsidR="003E74A9" w:rsidRDefault="003E74A9" w:rsidP="008B663E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6C232D98" w14:textId="77777777" w:rsidR="00CB565A" w:rsidRPr="00CB565A" w:rsidRDefault="00CB565A" w:rsidP="00CB565A">
      <w:pPr>
        <w:spacing w:line="360" w:lineRule="auto"/>
        <w:jc w:val="both"/>
        <w:rPr>
          <w:b/>
          <w:bCs/>
          <w:sz w:val="21"/>
          <w:szCs w:val="21"/>
          <w:rFonts w:cs="Arial"/>
        </w:rPr>
      </w:pPr>
      <w:r>
        <w:rPr>
          <w:b/>
          <w:sz w:val="21"/>
        </w:rPr>
        <w:t xml:space="preserve">Profil firmy</w:t>
      </w:r>
    </w:p>
    <w:p w14:paraId="1C991748" w14:textId="2FA5B46E" w:rsidR="00CB565A" w:rsidRPr="00C134F8" w:rsidRDefault="00CB565A" w:rsidP="00CB565A">
      <w:pPr>
        <w:spacing w:line="360" w:lineRule="auto"/>
        <w:jc w:val="both"/>
        <w:rPr>
          <w:sz w:val="21"/>
          <w:szCs w:val="21"/>
          <w:rFonts w:cs="Arial"/>
        </w:rPr>
      </w:pPr>
      <w:r>
        <w:rPr>
          <w:sz w:val="21"/>
        </w:rPr>
        <w:t xml:space="preserve">Firma Kögel należy do wiodących producentów naczep w Europie.</w:t>
      </w:r>
      <w:r>
        <w:rPr>
          <w:sz w:val="21"/>
        </w:rPr>
        <w:t xml:space="preserve"> </w:t>
      </w:r>
      <w:r>
        <w:rPr>
          <w:sz w:val="21"/>
        </w:rPr>
        <w:t xml:space="preserve">Firma Kögel od ponad 85 lat oferuje najwyższej jakości pojazdy użytkowe i rozwiązania na potrzeby firm transportowych i budowlanych, oparte na myśli inżynierskiej „made in Germany”.</w:t>
      </w:r>
      <w:r>
        <w:rPr>
          <w:sz w:val="21"/>
        </w:rPr>
        <w:t xml:space="preserve"> </w:t>
      </w:r>
      <w:r>
        <w:rPr>
          <w:sz w:val="21"/>
        </w:rPr>
        <w:t xml:space="preserve">Firma Kögel uważa za swój obowiązek projektowanie rozwiązań transportowych i logistycznych w sposób przyjazny dla środowiska i klimatu.</w:t>
      </w:r>
      <w:r>
        <w:rPr>
          <w:sz w:val="21"/>
        </w:rPr>
        <w:t xml:space="preserve"> </w:t>
      </w:r>
      <w:r>
        <w:rPr>
          <w:sz w:val="21"/>
        </w:rPr>
        <w:t xml:space="preserve">Motto firmy „Economy meets Ecology – Because we care” to zobowiązanie:</w:t>
      </w:r>
      <w:r>
        <w:rPr>
          <w:sz w:val="21"/>
        </w:rPr>
        <w:t xml:space="preserve"> </w:t>
      </w:r>
      <w:r>
        <w:rPr>
          <w:sz w:val="21"/>
        </w:rPr>
        <w:t xml:space="preserve">Firma Kögel wspiera swoich klientów doskonałymi kompetencjami, dogłębną znajomością branży, a przede wszystkim trwałymi, ekologicznymi i ekonomicznie zrównoważonymi produktami.</w:t>
      </w:r>
      <w:r>
        <w:rPr>
          <w:sz w:val="21"/>
        </w:rPr>
        <w:t xml:space="preserve"> </w:t>
      </w:r>
      <w:r>
        <w:rPr>
          <w:sz w:val="21"/>
        </w:rPr>
        <w:t xml:space="preserve">Siedziba i główny zakład produkcyjny firmy Kögel Trailer GmbH znajdują się w bawarskiej miejscowości Burtenbach.</w:t>
      </w:r>
      <w:r>
        <w:rPr>
          <w:sz w:val="21"/>
        </w:rPr>
        <w:t xml:space="preserve"> </w:t>
      </w:r>
      <w:r>
        <w:rPr>
          <w:sz w:val="21"/>
        </w:rPr>
        <w:t xml:space="preserve">Firma Kögel posiada również zakłady i siedziby w Ulm (DE), Duingen (DE), Choceniu (CZ), Weronie (IT), Gallur (ES), Kampen (NL), Corcelles-en-Beaujolais (FR), Schärding (AT), Padborg (DK) oraz w Moskwie (RU).</w:t>
      </w:r>
      <w:r>
        <w:rPr>
          <w:sz w:val="21"/>
        </w:rPr>
        <w:t xml:space="preserve">  </w:t>
      </w:r>
    </w:p>
    <w:p w14:paraId="472C7E60" w14:textId="77777777" w:rsidR="00FB4C31" w:rsidRPr="00C134F8" w:rsidRDefault="007C3DDD" w:rsidP="00FB4C31">
      <w:pPr>
        <w:spacing w:line="360" w:lineRule="auto"/>
        <w:jc w:val="both"/>
        <w:rPr>
          <w:sz w:val="22"/>
          <w:szCs w:val="22"/>
          <w:rFonts w:cs="Arial"/>
        </w:rPr>
      </w:pPr>
      <w:hyperlink w:tgtFrame="_blank" w:tooltip="Kögel" w:history="1">
        <w:r>
          <w:rPr>
            <w:rStyle w:val="Hyperlink"/>
            <w:color w:val="auto"/>
            <w:sz w:val="22"/>
          </w:rPr>
          <w:t xml:space="preserve">www.koegel.com</w:t>
        </w:r>
      </w:hyperlink>
    </w:p>
    <w:p w14:paraId="782A0267" w14:textId="77777777" w:rsidR="0032783E" w:rsidRPr="00CB565A" w:rsidRDefault="0032783E" w:rsidP="00CB565A">
      <w:pPr>
        <w:spacing w:line="360" w:lineRule="auto"/>
        <w:jc w:val="both"/>
        <w:rPr>
          <w:rFonts w:cs="Arial"/>
          <w:sz w:val="21"/>
          <w:szCs w:val="21"/>
        </w:rPr>
      </w:pPr>
    </w:p>
    <w:p w14:paraId="146836CF" w14:textId="7DAECD9C" w:rsidR="004340F1" w:rsidRPr="00CB565A" w:rsidRDefault="004340F1" w:rsidP="004340F1">
      <w:pPr>
        <w:spacing w:line="360" w:lineRule="auto"/>
        <w:jc w:val="both"/>
        <w:rPr>
          <w:b/>
          <w:sz w:val="21"/>
          <w:szCs w:val="21"/>
          <w:rFonts w:cs="Arial"/>
        </w:rPr>
      </w:pPr>
      <w:r>
        <w:rPr>
          <w:b/>
          <w:sz w:val="21"/>
        </w:rPr>
        <w:t xml:space="preserve">Osoba kontaktowa w sprawie tej informacji prasowej:</w:t>
      </w:r>
      <w:r>
        <w:rPr>
          <w:b/>
          <w:sz w:val="21"/>
        </w:rPr>
        <w:t xml:space="preserve"> </w:t>
      </w:r>
    </w:p>
    <w:p w14:paraId="2A1D08BF" w14:textId="781BE9F5" w:rsidR="00710B32" w:rsidRPr="00992CE6" w:rsidRDefault="00710B32" w:rsidP="00710B32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Maximilian Franz</w:t>
      </w:r>
    </w:p>
    <w:p w14:paraId="4150EB6A" w14:textId="5378D446" w:rsidR="00992CE6" w:rsidRPr="0025370C" w:rsidRDefault="00992CE6" w:rsidP="00992CE6">
      <w:pPr>
        <w:spacing w:line="312" w:lineRule="auto"/>
        <w:jc w:val="both"/>
        <w:rPr>
          <w:sz w:val="22"/>
          <w:szCs w:val="24"/>
        </w:rPr>
      </w:pPr>
      <w:r>
        <w:rPr>
          <w:sz w:val="22"/>
        </w:rPr>
        <w:t xml:space="preserve">Kierownik działu marketingu i promocji</w:t>
      </w:r>
    </w:p>
    <w:p w14:paraId="1679DAA5" w14:textId="48FF1097" w:rsidR="00710B32" w:rsidRPr="00C134F8" w:rsidRDefault="00710B32" w:rsidP="00710B32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Tel. + 49 82 85 88 – 12318</w:t>
      </w:r>
    </w:p>
    <w:p w14:paraId="5BC5AC27" w14:textId="77DD0A91" w:rsidR="00710B32" w:rsidRPr="00C134F8" w:rsidRDefault="007C3DDD" w:rsidP="00710B32">
      <w:pPr>
        <w:spacing w:line="312" w:lineRule="auto"/>
        <w:jc w:val="both"/>
        <w:rPr>
          <w:rStyle w:val="Hyperlink"/>
          <w:color w:val="auto"/>
          <w:sz w:val="22"/>
          <w:szCs w:val="22"/>
          <w:rFonts w:eastAsia="TradeGothic" w:cs="Arial"/>
        </w:rPr>
      </w:pPr>
      <w:hyperlink w:history="1">
        <w:r>
          <w:rPr>
            <w:rStyle w:val="Hyperlink"/>
            <w:color w:val="auto"/>
            <w:sz w:val="22"/>
          </w:rPr>
          <w:t xml:space="preserve">Maximilian.Franz@koegel.com</w:t>
        </w:r>
      </w:hyperlink>
    </w:p>
    <w:p w14:paraId="119DEAC0" w14:textId="77777777" w:rsidR="00992CE6" w:rsidRPr="00C134F8" w:rsidRDefault="00992CE6" w:rsidP="00710B32">
      <w:pPr>
        <w:spacing w:line="312" w:lineRule="auto"/>
        <w:jc w:val="both"/>
        <w:rPr>
          <w:rStyle w:val="Hyperlink"/>
          <w:rFonts w:eastAsia="TradeGothic" w:cs="Arial"/>
          <w:color w:val="auto"/>
          <w:sz w:val="22"/>
          <w:szCs w:val="22"/>
        </w:rPr>
      </w:pPr>
    </w:p>
    <w:p w14:paraId="237BCD1B" w14:textId="5F784D6A" w:rsidR="00992CE6" w:rsidRPr="00C134F8" w:rsidRDefault="00992CE6" w:rsidP="00710B32">
      <w:pPr>
        <w:spacing w:line="312" w:lineRule="auto"/>
        <w:jc w:val="both"/>
        <w:rPr>
          <w:rStyle w:val="Hyperlink"/>
          <w:rFonts w:eastAsia="TradeGothic" w:cs="Arial"/>
          <w:color w:val="auto"/>
          <w:sz w:val="22"/>
          <w:szCs w:val="22"/>
        </w:rPr>
      </w:pPr>
    </w:p>
    <w:p w14:paraId="253EB5B9" w14:textId="77777777" w:rsidR="00992CE6" w:rsidRPr="00C134F8" w:rsidRDefault="00992CE6" w:rsidP="00710B32">
      <w:pPr>
        <w:spacing w:line="312" w:lineRule="auto"/>
        <w:jc w:val="both"/>
        <w:rPr>
          <w:rFonts w:eastAsia="TradeGothic" w:cs="Arial"/>
          <w:sz w:val="22"/>
          <w:szCs w:val="22"/>
        </w:rPr>
      </w:pPr>
    </w:p>
    <w:p w14:paraId="7102126A" w14:textId="3BAAFF9D" w:rsidR="00E13AA9" w:rsidRPr="005C4D67" w:rsidRDefault="00E13AA9" w:rsidP="00710B32">
      <w:pPr>
        <w:spacing w:line="312" w:lineRule="auto"/>
        <w:jc w:val="both"/>
        <w:rPr>
          <w:rFonts w:eastAsia="TradeGothic" w:cs="Arial"/>
          <w:sz w:val="21"/>
          <w:szCs w:val="21"/>
        </w:rPr>
      </w:pPr>
    </w:p>
    <w:sectPr w:rsidR="00E13AA9" w:rsidRPr="005C4D67" w:rsidSect="00384FE2">
      <w:headerReference w:type="default" r:id="rId8"/>
      <w:footerReference w:type="even" r:id="rId9"/>
      <w:footerReference w:type="default" r:id="rId10"/>
      <w:pgSz w:w="11906" w:h="16838"/>
      <w:pgMar w:top="2516" w:right="2743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53A7" w14:textId="77777777" w:rsidR="007C3DDD" w:rsidRDefault="007C3DDD">
      <w:r>
        <w:separator/>
      </w:r>
    </w:p>
  </w:endnote>
  <w:endnote w:type="continuationSeparator" w:id="0">
    <w:p w14:paraId="57868B69" w14:textId="77777777" w:rsidR="007C3DDD" w:rsidRDefault="007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1F11" w14:textId="77777777" w:rsidR="00804F5C" w:rsidRDefault="00804F5C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1338DAB" w14:textId="77777777" w:rsidR="00804F5C" w:rsidRDefault="00804F5C" w:rsidP="004244A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3AEB" w14:textId="18B1D3EB" w:rsidR="00804F5C" w:rsidRDefault="00804F5C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04149">
      <w:rPr>
        <w:rStyle w:val="Seitenzahl"/>
      </w:rPr>
      <w:t>1</w:t>
    </w:r>
    <w:r>
      <w:rPr>
        <w:rStyle w:val="Seitenzahl"/>
      </w:rPr>
      <w:fldChar w:fldCharType="end"/>
    </w:r>
  </w:p>
  <w:p w14:paraId="22B84EAC" w14:textId="77777777" w:rsidR="00804F5C" w:rsidRDefault="00804F5C" w:rsidP="004244A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F3CD2" w14:textId="77777777" w:rsidR="007C3DDD" w:rsidRDefault="007C3DDD">
      <w:r>
        <w:separator/>
      </w:r>
    </w:p>
  </w:footnote>
  <w:footnote w:type="continuationSeparator" w:id="0">
    <w:p w14:paraId="3C96A29B" w14:textId="77777777" w:rsidR="007C3DDD" w:rsidRDefault="007C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FC8D" w14:textId="3722DBF0" w:rsidR="00804F5C" w:rsidRDefault="00DC489C" w:rsidP="00426502">
    <w:pPr>
      <w:pStyle w:val="Kopfzeile"/>
      <w:rPr>
        <w:color w:val="003366"/>
        <w:sz w:val="17"/>
        <w:szCs w:val="17"/>
        <w:rFonts w:cs="Arial"/>
      </w:rPr>
    </w:pPr>
    <w:r>
      <w:rPr>
        <w:color w:val="003366"/>
        <w:sz w:val="17"/>
      </w:rPr>
      <w:drawing>
        <wp:anchor distT="0" distB="0" distL="114300" distR="114300" simplePos="0" relativeHeight="251658752" behindDoc="1" locked="0" layoutInCell="1" allowOverlap="1" wp14:anchorId="0B8BB56A" wp14:editId="4A9F14B6">
          <wp:simplePos x="0" y="0"/>
          <wp:positionH relativeFrom="margin">
            <wp:posOffset>3919855</wp:posOffset>
          </wp:positionH>
          <wp:positionV relativeFrom="paragraph">
            <wp:posOffset>6985</wp:posOffset>
          </wp:positionV>
          <wp:extent cx="2131695" cy="781050"/>
          <wp:effectExtent l="0" t="0" r="1905" b="0"/>
          <wp:wrapTight wrapText="bothSides">
            <wp:wrapPolygon edited="0">
              <wp:start x="0" y="0"/>
              <wp:lineTo x="0" y="21073"/>
              <wp:lineTo x="21426" y="21073"/>
              <wp:lineTo x="2142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418065" w14:textId="37E3A972" w:rsidR="00804F5C" w:rsidRDefault="00804F5C" w:rsidP="00426502">
    <w:pPr>
      <w:pStyle w:val="Kopfzeile"/>
      <w:rPr>
        <w:rFonts w:cs="Arial"/>
        <w:color w:val="003366"/>
        <w:sz w:val="17"/>
        <w:szCs w:val="17"/>
      </w:rPr>
    </w:pPr>
  </w:p>
  <w:p w14:paraId="75E76DFE" w14:textId="6B4C953F" w:rsidR="00804F5C" w:rsidRDefault="00804F5C" w:rsidP="00426502">
    <w:pPr>
      <w:pStyle w:val="Kopfzeile"/>
      <w:rPr>
        <w:rFonts w:cs="Arial"/>
        <w:color w:val="003366"/>
        <w:sz w:val="17"/>
        <w:szCs w:val="17"/>
      </w:rPr>
    </w:pPr>
  </w:p>
  <w:p w14:paraId="4A73982B" w14:textId="115F54E9" w:rsidR="00804F5C" w:rsidRDefault="00804F5C" w:rsidP="00426502">
    <w:pPr>
      <w:pStyle w:val="Kopfzeile"/>
      <w:rPr>
        <w:rFonts w:cs="Arial"/>
        <w:color w:val="003366"/>
        <w:sz w:val="17"/>
        <w:szCs w:val="17"/>
      </w:rPr>
    </w:pPr>
  </w:p>
  <w:p w14:paraId="4FA17CDE" w14:textId="77777777" w:rsidR="00804F5C" w:rsidRDefault="00804F5C" w:rsidP="00426502">
    <w:pPr>
      <w:pStyle w:val="Kopfzeile"/>
      <w:rPr>
        <w:rFonts w:cs="Arial"/>
        <w:color w:val="003366"/>
        <w:sz w:val="17"/>
        <w:szCs w:val="17"/>
      </w:rPr>
    </w:pPr>
  </w:p>
  <w:p w14:paraId="014022ED" w14:textId="77777777" w:rsidR="00804F5C" w:rsidRDefault="00804F5C" w:rsidP="00426502">
    <w:pPr>
      <w:pStyle w:val="Kopfzeile"/>
    </w:pPr>
    <w:r>
      <w:rPr>
        <w:color w:val="003366"/>
        <w:sz w:val="32"/>
      </w:rPr>
      <w:t xml:space="preserve">Informacja prasowa</w:t>
    </w:r>
  </w:p>
  <w:p w14:paraId="14887C26" w14:textId="726860DD" w:rsidR="00804F5C" w:rsidRDefault="007C3DDD">
    <w:pPr>
      <w:pStyle w:val="Kopfzeile"/>
    </w:pPr>
    <w:hyperlink w:tgtFrame="_top" w:history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F33"/>
    <w:multiLevelType w:val="hybridMultilevel"/>
    <w:tmpl w:val="4AAE880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67FF"/>
    <w:multiLevelType w:val="hybridMultilevel"/>
    <w:tmpl w:val="E48EA1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6B7560"/>
    <w:multiLevelType w:val="hybridMultilevel"/>
    <w:tmpl w:val="51ACA370"/>
    <w:lvl w:ilvl="0" w:tplc="7116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E364C"/>
    <w:multiLevelType w:val="multilevel"/>
    <w:tmpl w:val="710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83F25"/>
    <w:multiLevelType w:val="hybridMultilevel"/>
    <w:tmpl w:val="581812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66758"/>
    <w:multiLevelType w:val="hybridMultilevel"/>
    <w:tmpl w:val="CFAEF718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C28F6"/>
    <w:multiLevelType w:val="hybridMultilevel"/>
    <w:tmpl w:val="3C6411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D0EF5"/>
    <w:multiLevelType w:val="hybridMultilevel"/>
    <w:tmpl w:val="01AEF1A8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AD651E"/>
    <w:multiLevelType w:val="hybridMultilevel"/>
    <w:tmpl w:val="AAEA67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3658C"/>
    <w:multiLevelType w:val="hybridMultilevel"/>
    <w:tmpl w:val="F1944E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852C9"/>
    <w:multiLevelType w:val="hybridMultilevel"/>
    <w:tmpl w:val="8662D160"/>
    <w:lvl w:ilvl="0" w:tplc="8B248FE2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71EB9"/>
    <w:multiLevelType w:val="hybridMultilevel"/>
    <w:tmpl w:val="3F808B96"/>
    <w:lvl w:ilvl="0" w:tplc="1826EAA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radeGothic" w:eastAsia="Times New Roman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F70B1F"/>
    <w:multiLevelType w:val="hybridMultilevel"/>
    <w:tmpl w:val="D362FD66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B549E"/>
    <w:multiLevelType w:val="multilevel"/>
    <w:tmpl w:val="F5D6CE4C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E92982"/>
    <w:multiLevelType w:val="multilevel"/>
    <w:tmpl w:val="4626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D10BF7"/>
    <w:multiLevelType w:val="hybridMultilevel"/>
    <w:tmpl w:val="641C11B2"/>
    <w:lvl w:ilvl="0" w:tplc="20FCAD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E41A3"/>
    <w:multiLevelType w:val="hybridMultilevel"/>
    <w:tmpl w:val="B416292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F6613D"/>
    <w:multiLevelType w:val="hybridMultilevel"/>
    <w:tmpl w:val="506478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C5A6E"/>
    <w:multiLevelType w:val="multilevel"/>
    <w:tmpl w:val="2A0C6D9E"/>
    <w:lvl w:ilvl="0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F1645"/>
    <w:multiLevelType w:val="multilevel"/>
    <w:tmpl w:val="1CEA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B659C1"/>
    <w:multiLevelType w:val="hybridMultilevel"/>
    <w:tmpl w:val="2A0C6D9E"/>
    <w:lvl w:ilvl="0" w:tplc="80A4757C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83EA6"/>
    <w:multiLevelType w:val="hybridMultilevel"/>
    <w:tmpl w:val="36C8F0AA"/>
    <w:lvl w:ilvl="0" w:tplc="38E2B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D20CA"/>
    <w:multiLevelType w:val="hybridMultilevel"/>
    <w:tmpl w:val="4E80E532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544A5"/>
    <w:multiLevelType w:val="hybridMultilevel"/>
    <w:tmpl w:val="5B9624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82DE4"/>
    <w:multiLevelType w:val="hybridMultilevel"/>
    <w:tmpl w:val="7B0E38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46D90"/>
    <w:multiLevelType w:val="hybridMultilevel"/>
    <w:tmpl w:val="146A6E1A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C58BB"/>
    <w:multiLevelType w:val="hybridMultilevel"/>
    <w:tmpl w:val="A89292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F016B"/>
    <w:multiLevelType w:val="hybridMultilevel"/>
    <w:tmpl w:val="42763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36C4D"/>
    <w:multiLevelType w:val="hybridMultilevel"/>
    <w:tmpl w:val="4EC076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6927BC"/>
    <w:multiLevelType w:val="hybridMultilevel"/>
    <w:tmpl w:val="2E3C3D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D0318"/>
    <w:multiLevelType w:val="hybridMultilevel"/>
    <w:tmpl w:val="CBFE6C46"/>
    <w:lvl w:ilvl="0" w:tplc="44BC4D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51934"/>
    <w:multiLevelType w:val="hybridMultilevel"/>
    <w:tmpl w:val="0AACC27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B0264"/>
    <w:multiLevelType w:val="hybridMultilevel"/>
    <w:tmpl w:val="C2F60E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95B6B"/>
    <w:multiLevelType w:val="hybridMultilevel"/>
    <w:tmpl w:val="B6AA37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3E3BB3"/>
    <w:multiLevelType w:val="multilevel"/>
    <w:tmpl w:val="262A84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270CF"/>
    <w:multiLevelType w:val="hybridMultilevel"/>
    <w:tmpl w:val="F5D6CE4C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3359BB"/>
    <w:multiLevelType w:val="hybridMultilevel"/>
    <w:tmpl w:val="262A84A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4A432B"/>
    <w:multiLevelType w:val="hybridMultilevel"/>
    <w:tmpl w:val="F006C182"/>
    <w:lvl w:ilvl="0" w:tplc="52224F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C24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E26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69F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4C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CDC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ED7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7CE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E7D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75972"/>
    <w:multiLevelType w:val="hybridMultilevel"/>
    <w:tmpl w:val="6F6A8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5103254">
    <w:abstractNumId w:val="14"/>
  </w:num>
  <w:num w:numId="2" w16cid:durableId="115832782">
    <w:abstractNumId w:val="30"/>
  </w:num>
  <w:num w:numId="3" w16cid:durableId="970473651">
    <w:abstractNumId w:val="21"/>
  </w:num>
  <w:num w:numId="4" w16cid:durableId="19626134">
    <w:abstractNumId w:val="19"/>
  </w:num>
  <w:num w:numId="5" w16cid:durableId="1193616228">
    <w:abstractNumId w:val="3"/>
  </w:num>
  <w:num w:numId="6" w16cid:durableId="90509783">
    <w:abstractNumId w:val="1"/>
  </w:num>
  <w:num w:numId="7" w16cid:durableId="1322730806">
    <w:abstractNumId w:val="7"/>
  </w:num>
  <w:num w:numId="8" w16cid:durableId="1628121913">
    <w:abstractNumId w:val="10"/>
  </w:num>
  <w:num w:numId="9" w16cid:durableId="1292176305">
    <w:abstractNumId w:val="35"/>
  </w:num>
  <w:num w:numId="10" w16cid:durableId="619072854">
    <w:abstractNumId w:val="13"/>
  </w:num>
  <w:num w:numId="11" w16cid:durableId="1045374516">
    <w:abstractNumId w:val="2"/>
  </w:num>
  <w:num w:numId="12" w16cid:durableId="908732962">
    <w:abstractNumId w:val="33"/>
  </w:num>
  <w:num w:numId="13" w16cid:durableId="1633438408">
    <w:abstractNumId w:val="24"/>
  </w:num>
  <w:num w:numId="14" w16cid:durableId="1713530065">
    <w:abstractNumId w:val="8"/>
  </w:num>
  <w:num w:numId="15" w16cid:durableId="1482577433">
    <w:abstractNumId w:val="29"/>
  </w:num>
  <w:num w:numId="16" w16cid:durableId="332493502">
    <w:abstractNumId w:val="23"/>
  </w:num>
  <w:num w:numId="17" w16cid:durableId="1372487605">
    <w:abstractNumId w:val="9"/>
  </w:num>
  <w:num w:numId="18" w16cid:durableId="1296570697">
    <w:abstractNumId w:val="4"/>
  </w:num>
  <w:num w:numId="19" w16cid:durableId="1889611956">
    <w:abstractNumId w:val="6"/>
  </w:num>
  <w:num w:numId="20" w16cid:durableId="1029991035">
    <w:abstractNumId w:val="17"/>
  </w:num>
  <w:num w:numId="21" w16cid:durableId="1888100252">
    <w:abstractNumId w:val="27"/>
  </w:num>
  <w:num w:numId="22" w16cid:durableId="1292370845">
    <w:abstractNumId w:val="32"/>
  </w:num>
  <w:num w:numId="23" w16cid:durableId="1897819541">
    <w:abstractNumId w:val="26"/>
  </w:num>
  <w:num w:numId="24" w16cid:durableId="1373993465">
    <w:abstractNumId w:val="16"/>
  </w:num>
  <w:num w:numId="25" w16cid:durableId="1571577062">
    <w:abstractNumId w:val="37"/>
  </w:num>
  <w:num w:numId="26" w16cid:durableId="283075582">
    <w:abstractNumId w:val="20"/>
  </w:num>
  <w:num w:numId="27" w16cid:durableId="1279334578">
    <w:abstractNumId w:val="18"/>
  </w:num>
  <w:num w:numId="28" w16cid:durableId="258610624">
    <w:abstractNumId w:val="36"/>
  </w:num>
  <w:num w:numId="29" w16cid:durableId="363025535">
    <w:abstractNumId w:val="34"/>
  </w:num>
  <w:num w:numId="30" w16cid:durableId="1302807662">
    <w:abstractNumId w:val="5"/>
  </w:num>
  <w:num w:numId="31" w16cid:durableId="11763166">
    <w:abstractNumId w:val="25"/>
  </w:num>
  <w:num w:numId="32" w16cid:durableId="1251507086">
    <w:abstractNumId w:val="11"/>
  </w:num>
  <w:num w:numId="33" w16cid:durableId="1193609494">
    <w:abstractNumId w:val="12"/>
  </w:num>
  <w:num w:numId="34" w16cid:durableId="1167212290">
    <w:abstractNumId w:val="38"/>
  </w:num>
  <w:num w:numId="35" w16cid:durableId="483274971">
    <w:abstractNumId w:val="22"/>
  </w:num>
  <w:num w:numId="36" w16cid:durableId="950475273">
    <w:abstractNumId w:val="31"/>
  </w:num>
  <w:num w:numId="37" w16cid:durableId="2029257956">
    <w:abstractNumId w:val="15"/>
  </w:num>
  <w:num w:numId="38" w16cid:durableId="464540763">
    <w:abstractNumId w:val="0"/>
  </w:num>
  <w:num w:numId="39" w16cid:durableId="19755203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0B"/>
    <w:rsid w:val="000006D7"/>
    <w:rsid w:val="000015FD"/>
    <w:rsid w:val="000027DC"/>
    <w:rsid w:val="000100F4"/>
    <w:rsid w:val="000109FC"/>
    <w:rsid w:val="00012AE5"/>
    <w:rsid w:val="00014087"/>
    <w:rsid w:val="00015669"/>
    <w:rsid w:val="00015AEB"/>
    <w:rsid w:val="00016EAD"/>
    <w:rsid w:val="000234C9"/>
    <w:rsid w:val="000267A7"/>
    <w:rsid w:val="00027503"/>
    <w:rsid w:val="000310DB"/>
    <w:rsid w:val="0003351C"/>
    <w:rsid w:val="00035467"/>
    <w:rsid w:val="00035862"/>
    <w:rsid w:val="000359FE"/>
    <w:rsid w:val="00041712"/>
    <w:rsid w:val="00043EB5"/>
    <w:rsid w:val="00044BE2"/>
    <w:rsid w:val="00044D1A"/>
    <w:rsid w:val="00044F5E"/>
    <w:rsid w:val="00045405"/>
    <w:rsid w:val="00047394"/>
    <w:rsid w:val="00050312"/>
    <w:rsid w:val="00052DDA"/>
    <w:rsid w:val="00054616"/>
    <w:rsid w:val="0005629D"/>
    <w:rsid w:val="0005761D"/>
    <w:rsid w:val="00057D0C"/>
    <w:rsid w:val="00057D64"/>
    <w:rsid w:val="00060B2C"/>
    <w:rsid w:val="000663D1"/>
    <w:rsid w:val="00071400"/>
    <w:rsid w:val="000715A8"/>
    <w:rsid w:val="00076A8C"/>
    <w:rsid w:val="000774B9"/>
    <w:rsid w:val="00084B0F"/>
    <w:rsid w:val="00085C5E"/>
    <w:rsid w:val="0008767E"/>
    <w:rsid w:val="000904E0"/>
    <w:rsid w:val="00095A87"/>
    <w:rsid w:val="00096DA1"/>
    <w:rsid w:val="00097A6A"/>
    <w:rsid w:val="000A1EB9"/>
    <w:rsid w:val="000A503E"/>
    <w:rsid w:val="000A6F7D"/>
    <w:rsid w:val="000B180E"/>
    <w:rsid w:val="000B73F1"/>
    <w:rsid w:val="000C093B"/>
    <w:rsid w:val="000C470D"/>
    <w:rsid w:val="000D0620"/>
    <w:rsid w:val="000D17DA"/>
    <w:rsid w:val="000D2091"/>
    <w:rsid w:val="000D2834"/>
    <w:rsid w:val="000D2C9A"/>
    <w:rsid w:val="000D65F7"/>
    <w:rsid w:val="000E16DF"/>
    <w:rsid w:val="000E1F05"/>
    <w:rsid w:val="000E289C"/>
    <w:rsid w:val="000E5480"/>
    <w:rsid w:val="000E6185"/>
    <w:rsid w:val="000E688B"/>
    <w:rsid w:val="000E7019"/>
    <w:rsid w:val="000E75FF"/>
    <w:rsid w:val="000F18E7"/>
    <w:rsid w:val="000F59EC"/>
    <w:rsid w:val="000F5F6C"/>
    <w:rsid w:val="00100E51"/>
    <w:rsid w:val="0010290A"/>
    <w:rsid w:val="0010521E"/>
    <w:rsid w:val="00105279"/>
    <w:rsid w:val="00112595"/>
    <w:rsid w:val="001129E5"/>
    <w:rsid w:val="00114028"/>
    <w:rsid w:val="00114CA1"/>
    <w:rsid w:val="0011547E"/>
    <w:rsid w:val="001175F2"/>
    <w:rsid w:val="00117F58"/>
    <w:rsid w:val="00122BB2"/>
    <w:rsid w:val="00126F53"/>
    <w:rsid w:val="0012709E"/>
    <w:rsid w:val="00130D09"/>
    <w:rsid w:val="00130E4B"/>
    <w:rsid w:val="001321F1"/>
    <w:rsid w:val="0013285A"/>
    <w:rsid w:val="00132A9C"/>
    <w:rsid w:val="001350B4"/>
    <w:rsid w:val="00135BD7"/>
    <w:rsid w:val="00136BC9"/>
    <w:rsid w:val="00136F04"/>
    <w:rsid w:val="00136F9D"/>
    <w:rsid w:val="00140C22"/>
    <w:rsid w:val="00141A85"/>
    <w:rsid w:val="00143CF0"/>
    <w:rsid w:val="0014746F"/>
    <w:rsid w:val="00151CD2"/>
    <w:rsid w:val="0015282C"/>
    <w:rsid w:val="001540C7"/>
    <w:rsid w:val="00154C3F"/>
    <w:rsid w:val="00155613"/>
    <w:rsid w:val="00164C0E"/>
    <w:rsid w:val="00170C6B"/>
    <w:rsid w:val="00174603"/>
    <w:rsid w:val="00182CF2"/>
    <w:rsid w:val="00183E6C"/>
    <w:rsid w:val="001866A5"/>
    <w:rsid w:val="00187641"/>
    <w:rsid w:val="0019022C"/>
    <w:rsid w:val="00193D94"/>
    <w:rsid w:val="00195013"/>
    <w:rsid w:val="00195CFC"/>
    <w:rsid w:val="001973BC"/>
    <w:rsid w:val="00197957"/>
    <w:rsid w:val="00197FD0"/>
    <w:rsid w:val="001A0666"/>
    <w:rsid w:val="001A0C7C"/>
    <w:rsid w:val="001A15BB"/>
    <w:rsid w:val="001A3165"/>
    <w:rsid w:val="001A5348"/>
    <w:rsid w:val="001A739B"/>
    <w:rsid w:val="001A7C66"/>
    <w:rsid w:val="001A7F23"/>
    <w:rsid w:val="001B248D"/>
    <w:rsid w:val="001B4190"/>
    <w:rsid w:val="001B503D"/>
    <w:rsid w:val="001B53C2"/>
    <w:rsid w:val="001B7474"/>
    <w:rsid w:val="001C003B"/>
    <w:rsid w:val="001C29CA"/>
    <w:rsid w:val="001C73DA"/>
    <w:rsid w:val="001D465B"/>
    <w:rsid w:val="001D6535"/>
    <w:rsid w:val="001E09B5"/>
    <w:rsid w:val="001E3F8A"/>
    <w:rsid w:val="001E5F7E"/>
    <w:rsid w:val="001F1D3A"/>
    <w:rsid w:val="001F3556"/>
    <w:rsid w:val="0020177A"/>
    <w:rsid w:val="00202A31"/>
    <w:rsid w:val="00202FA9"/>
    <w:rsid w:val="00203680"/>
    <w:rsid w:val="00205225"/>
    <w:rsid w:val="002056CA"/>
    <w:rsid w:val="002076DB"/>
    <w:rsid w:val="002077A0"/>
    <w:rsid w:val="00220AEC"/>
    <w:rsid w:val="002241DA"/>
    <w:rsid w:val="002257FD"/>
    <w:rsid w:val="00231A8E"/>
    <w:rsid w:val="00232A0C"/>
    <w:rsid w:val="002358CE"/>
    <w:rsid w:val="00241CEA"/>
    <w:rsid w:val="00245BA2"/>
    <w:rsid w:val="00251D3C"/>
    <w:rsid w:val="00252588"/>
    <w:rsid w:val="00252790"/>
    <w:rsid w:val="002540E3"/>
    <w:rsid w:val="00254691"/>
    <w:rsid w:val="0025496D"/>
    <w:rsid w:val="00257E8C"/>
    <w:rsid w:val="0026213B"/>
    <w:rsid w:val="00265EFA"/>
    <w:rsid w:val="002665CF"/>
    <w:rsid w:val="002675F8"/>
    <w:rsid w:val="00271697"/>
    <w:rsid w:val="00275A97"/>
    <w:rsid w:val="00285663"/>
    <w:rsid w:val="00291171"/>
    <w:rsid w:val="002918A2"/>
    <w:rsid w:val="00294C57"/>
    <w:rsid w:val="0029655C"/>
    <w:rsid w:val="002A21E1"/>
    <w:rsid w:val="002A339E"/>
    <w:rsid w:val="002A346B"/>
    <w:rsid w:val="002A55D8"/>
    <w:rsid w:val="002B261B"/>
    <w:rsid w:val="002B3B3E"/>
    <w:rsid w:val="002B49D5"/>
    <w:rsid w:val="002C0BFA"/>
    <w:rsid w:val="002C0DA2"/>
    <w:rsid w:val="002C631E"/>
    <w:rsid w:val="002C7685"/>
    <w:rsid w:val="002D198E"/>
    <w:rsid w:val="002D20ED"/>
    <w:rsid w:val="002D369C"/>
    <w:rsid w:val="002D3BA6"/>
    <w:rsid w:val="002D4C2E"/>
    <w:rsid w:val="002D78A1"/>
    <w:rsid w:val="002D7B63"/>
    <w:rsid w:val="002E46F9"/>
    <w:rsid w:val="002E4FFE"/>
    <w:rsid w:val="002E5CE5"/>
    <w:rsid w:val="002F3870"/>
    <w:rsid w:val="002F440F"/>
    <w:rsid w:val="002F6F49"/>
    <w:rsid w:val="002F6F9F"/>
    <w:rsid w:val="00300752"/>
    <w:rsid w:val="00300D9E"/>
    <w:rsid w:val="00302B74"/>
    <w:rsid w:val="003056F1"/>
    <w:rsid w:val="00305C19"/>
    <w:rsid w:val="00313871"/>
    <w:rsid w:val="0031416F"/>
    <w:rsid w:val="003142B5"/>
    <w:rsid w:val="00314965"/>
    <w:rsid w:val="00315E00"/>
    <w:rsid w:val="00321D38"/>
    <w:rsid w:val="003240B8"/>
    <w:rsid w:val="00326837"/>
    <w:rsid w:val="0032783E"/>
    <w:rsid w:val="0033115C"/>
    <w:rsid w:val="00331709"/>
    <w:rsid w:val="00333F75"/>
    <w:rsid w:val="00335B5D"/>
    <w:rsid w:val="00340323"/>
    <w:rsid w:val="00340C69"/>
    <w:rsid w:val="0034150E"/>
    <w:rsid w:val="00342E61"/>
    <w:rsid w:val="00347063"/>
    <w:rsid w:val="00347497"/>
    <w:rsid w:val="00361B40"/>
    <w:rsid w:val="00361FC7"/>
    <w:rsid w:val="003625A5"/>
    <w:rsid w:val="00372E5E"/>
    <w:rsid w:val="00375506"/>
    <w:rsid w:val="003773B7"/>
    <w:rsid w:val="00380221"/>
    <w:rsid w:val="0038350D"/>
    <w:rsid w:val="003835DA"/>
    <w:rsid w:val="00383ADF"/>
    <w:rsid w:val="00384FE2"/>
    <w:rsid w:val="00386A97"/>
    <w:rsid w:val="003878AD"/>
    <w:rsid w:val="00387EA4"/>
    <w:rsid w:val="00390304"/>
    <w:rsid w:val="0039032E"/>
    <w:rsid w:val="003913C5"/>
    <w:rsid w:val="00392A61"/>
    <w:rsid w:val="003932AF"/>
    <w:rsid w:val="00394611"/>
    <w:rsid w:val="00396002"/>
    <w:rsid w:val="00396348"/>
    <w:rsid w:val="003A155D"/>
    <w:rsid w:val="003A1841"/>
    <w:rsid w:val="003A3B84"/>
    <w:rsid w:val="003A6F24"/>
    <w:rsid w:val="003A794E"/>
    <w:rsid w:val="003A7F1D"/>
    <w:rsid w:val="003B1F58"/>
    <w:rsid w:val="003B3DC0"/>
    <w:rsid w:val="003B43EF"/>
    <w:rsid w:val="003B57BE"/>
    <w:rsid w:val="003B79A7"/>
    <w:rsid w:val="003C18BA"/>
    <w:rsid w:val="003C2DE6"/>
    <w:rsid w:val="003C35BF"/>
    <w:rsid w:val="003C615A"/>
    <w:rsid w:val="003C6598"/>
    <w:rsid w:val="003D7175"/>
    <w:rsid w:val="003E2BF0"/>
    <w:rsid w:val="003E69C1"/>
    <w:rsid w:val="003E74A9"/>
    <w:rsid w:val="003F08EF"/>
    <w:rsid w:val="003F2B86"/>
    <w:rsid w:val="003F3997"/>
    <w:rsid w:val="003F5001"/>
    <w:rsid w:val="0040032D"/>
    <w:rsid w:val="00405566"/>
    <w:rsid w:val="004058DE"/>
    <w:rsid w:val="00406C76"/>
    <w:rsid w:val="00406DCA"/>
    <w:rsid w:val="004072C1"/>
    <w:rsid w:val="0040734C"/>
    <w:rsid w:val="00412B46"/>
    <w:rsid w:val="004158B2"/>
    <w:rsid w:val="00417D7A"/>
    <w:rsid w:val="0042160A"/>
    <w:rsid w:val="004244A7"/>
    <w:rsid w:val="00426502"/>
    <w:rsid w:val="004265F7"/>
    <w:rsid w:val="0042672D"/>
    <w:rsid w:val="004313F3"/>
    <w:rsid w:val="004337BA"/>
    <w:rsid w:val="004340F1"/>
    <w:rsid w:val="00434199"/>
    <w:rsid w:val="00436711"/>
    <w:rsid w:val="00436B20"/>
    <w:rsid w:val="0044176A"/>
    <w:rsid w:val="0044252F"/>
    <w:rsid w:val="00443707"/>
    <w:rsid w:val="00444DE5"/>
    <w:rsid w:val="004478FA"/>
    <w:rsid w:val="004536E5"/>
    <w:rsid w:val="0045648B"/>
    <w:rsid w:val="004570AB"/>
    <w:rsid w:val="00457878"/>
    <w:rsid w:val="004611B9"/>
    <w:rsid w:val="00461350"/>
    <w:rsid w:val="004630E1"/>
    <w:rsid w:val="00464598"/>
    <w:rsid w:val="00465876"/>
    <w:rsid w:val="00467C8F"/>
    <w:rsid w:val="00470866"/>
    <w:rsid w:val="00473108"/>
    <w:rsid w:val="00475500"/>
    <w:rsid w:val="00477AF4"/>
    <w:rsid w:val="004805C9"/>
    <w:rsid w:val="004821C5"/>
    <w:rsid w:val="004822AE"/>
    <w:rsid w:val="004828A6"/>
    <w:rsid w:val="00484C2D"/>
    <w:rsid w:val="00490D8C"/>
    <w:rsid w:val="00494080"/>
    <w:rsid w:val="00496507"/>
    <w:rsid w:val="00496A3D"/>
    <w:rsid w:val="00497DCC"/>
    <w:rsid w:val="004A1D38"/>
    <w:rsid w:val="004A22D3"/>
    <w:rsid w:val="004A3178"/>
    <w:rsid w:val="004A3CD3"/>
    <w:rsid w:val="004A4437"/>
    <w:rsid w:val="004A4F55"/>
    <w:rsid w:val="004B2EA6"/>
    <w:rsid w:val="004B2FDB"/>
    <w:rsid w:val="004B461E"/>
    <w:rsid w:val="004B4EE9"/>
    <w:rsid w:val="004B5307"/>
    <w:rsid w:val="004B6FD0"/>
    <w:rsid w:val="004C23F4"/>
    <w:rsid w:val="004C2C97"/>
    <w:rsid w:val="004C661D"/>
    <w:rsid w:val="004D37D9"/>
    <w:rsid w:val="004D7B69"/>
    <w:rsid w:val="004E0811"/>
    <w:rsid w:val="004E1DD5"/>
    <w:rsid w:val="004E241E"/>
    <w:rsid w:val="004E6338"/>
    <w:rsid w:val="004E759F"/>
    <w:rsid w:val="004F34EC"/>
    <w:rsid w:val="004F446A"/>
    <w:rsid w:val="004F59BB"/>
    <w:rsid w:val="004F690F"/>
    <w:rsid w:val="005016C8"/>
    <w:rsid w:val="00501750"/>
    <w:rsid w:val="0050257B"/>
    <w:rsid w:val="00503BE3"/>
    <w:rsid w:val="005041B5"/>
    <w:rsid w:val="0050758E"/>
    <w:rsid w:val="00515409"/>
    <w:rsid w:val="00515E62"/>
    <w:rsid w:val="00515FC4"/>
    <w:rsid w:val="0052133D"/>
    <w:rsid w:val="00521D08"/>
    <w:rsid w:val="0052594B"/>
    <w:rsid w:val="00527E6F"/>
    <w:rsid w:val="005310AB"/>
    <w:rsid w:val="005347E4"/>
    <w:rsid w:val="00535227"/>
    <w:rsid w:val="00542357"/>
    <w:rsid w:val="00545732"/>
    <w:rsid w:val="00547DC3"/>
    <w:rsid w:val="0055020E"/>
    <w:rsid w:val="0055495B"/>
    <w:rsid w:val="005550ED"/>
    <w:rsid w:val="005567E8"/>
    <w:rsid w:val="0055773C"/>
    <w:rsid w:val="0055790C"/>
    <w:rsid w:val="00561882"/>
    <w:rsid w:val="00562A1F"/>
    <w:rsid w:val="00563785"/>
    <w:rsid w:val="00563B00"/>
    <w:rsid w:val="005659EC"/>
    <w:rsid w:val="0057170E"/>
    <w:rsid w:val="0057225E"/>
    <w:rsid w:val="00574CF7"/>
    <w:rsid w:val="0057579F"/>
    <w:rsid w:val="00575D82"/>
    <w:rsid w:val="0057654B"/>
    <w:rsid w:val="0057669D"/>
    <w:rsid w:val="005811F7"/>
    <w:rsid w:val="0058622C"/>
    <w:rsid w:val="005908CA"/>
    <w:rsid w:val="00593DF6"/>
    <w:rsid w:val="005A2CA7"/>
    <w:rsid w:val="005A6867"/>
    <w:rsid w:val="005A6BAF"/>
    <w:rsid w:val="005A7919"/>
    <w:rsid w:val="005A793B"/>
    <w:rsid w:val="005A7CED"/>
    <w:rsid w:val="005B1267"/>
    <w:rsid w:val="005B2E2B"/>
    <w:rsid w:val="005B402B"/>
    <w:rsid w:val="005C0036"/>
    <w:rsid w:val="005C31C7"/>
    <w:rsid w:val="005C4234"/>
    <w:rsid w:val="005C4D67"/>
    <w:rsid w:val="005D1F89"/>
    <w:rsid w:val="005D3ED1"/>
    <w:rsid w:val="005D4879"/>
    <w:rsid w:val="005E1D60"/>
    <w:rsid w:val="005E2397"/>
    <w:rsid w:val="005E6BE9"/>
    <w:rsid w:val="005E77E7"/>
    <w:rsid w:val="005F6AD2"/>
    <w:rsid w:val="0060029E"/>
    <w:rsid w:val="006005E5"/>
    <w:rsid w:val="0060131E"/>
    <w:rsid w:val="00602C36"/>
    <w:rsid w:val="006048DC"/>
    <w:rsid w:val="00617C84"/>
    <w:rsid w:val="00620EF1"/>
    <w:rsid w:val="00621ED2"/>
    <w:rsid w:val="006235E6"/>
    <w:rsid w:val="006337F4"/>
    <w:rsid w:val="006360A6"/>
    <w:rsid w:val="00636669"/>
    <w:rsid w:val="00637EC5"/>
    <w:rsid w:val="00642477"/>
    <w:rsid w:val="006439F4"/>
    <w:rsid w:val="00644FCA"/>
    <w:rsid w:val="00646999"/>
    <w:rsid w:val="00650C4B"/>
    <w:rsid w:val="00650D6B"/>
    <w:rsid w:val="006522BB"/>
    <w:rsid w:val="00655DD5"/>
    <w:rsid w:val="00660376"/>
    <w:rsid w:val="00660D45"/>
    <w:rsid w:val="00665236"/>
    <w:rsid w:val="006663DD"/>
    <w:rsid w:val="00667391"/>
    <w:rsid w:val="00670627"/>
    <w:rsid w:val="00674890"/>
    <w:rsid w:val="006752B1"/>
    <w:rsid w:val="0068795B"/>
    <w:rsid w:val="006879B1"/>
    <w:rsid w:val="006910BF"/>
    <w:rsid w:val="006924F7"/>
    <w:rsid w:val="00695E56"/>
    <w:rsid w:val="006A03B3"/>
    <w:rsid w:val="006A0D18"/>
    <w:rsid w:val="006A386D"/>
    <w:rsid w:val="006A446D"/>
    <w:rsid w:val="006A55FA"/>
    <w:rsid w:val="006A62CB"/>
    <w:rsid w:val="006B315A"/>
    <w:rsid w:val="006B41DF"/>
    <w:rsid w:val="006B5443"/>
    <w:rsid w:val="006B7F21"/>
    <w:rsid w:val="006C0AD1"/>
    <w:rsid w:val="006C69A7"/>
    <w:rsid w:val="006D1C79"/>
    <w:rsid w:val="006D204C"/>
    <w:rsid w:val="006D20EB"/>
    <w:rsid w:val="006D387C"/>
    <w:rsid w:val="006D41CD"/>
    <w:rsid w:val="006D448E"/>
    <w:rsid w:val="006D4553"/>
    <w:rsid w:val="006D5B12"/>
    <w:rsid w:val="006D6AB3"/>
    <w:rsid w:val="006E0453"/>
    <w:rsid w:val="006E0F51"/>
    <w:rsid w:val="006E108B"/>
    <w:rsid w:val="006E1BFD"/>
    <w:rsid w:val="006E21ED"/>
    <w:rsid w:val="006E3540"/>
    <w:rsid w:val="006E5C03"/>
    <w:rsid w:val="006E7121"/>
    <w:rsid w:val="006F7419"/>
    <w:rsid w:val="00700104"/>
    <w:rsid w:val="00700FA1"/>
    <w:rsid w:val="00703B1D"/>
    <w:rsid w:val="00703E4B"/>
    <w:rsid w:val="00703E84"/>
    <w:rsid w:val="007067A7"/>
    <w:rsid w:val="0070714A"/>
    <w:rsid w:val="00710B32"/>
    <w:rsid w:val="0071178D"/>
    <w:rsid w:val="00713FFD"/>
    <w:rsid w:val="00715979"/>
    <w:rsid w:val="00716732"/>
    <w:rsid w:val="00722612"/>
    <w:rsid w:val="00724AB5"/>
    <w:rsid w:val="00726CFE"/>
    <w:rsid w:val="00730964"/>
    <w:rsid w:val="00732F01"/>
    <w:rsid w:val="0073310C"/>
    <w:rsid w:val="0073317D"/>
    <w:rsid w:val="00733760"/>
    <w:rsid w:val="00733CCD"/>
    <w:rsid w:val="007347C6"/>
    <w:rsid w:val="007465F8"/>
    <w:rsid w:val="00747E23"/>
    <w:rsid w:val="007513EB"/>
    <w:rsid w:val="00751B80"/>
    <w:rsid w:val="00752269"/>
    <w:rsid w:val="0075419E"/>
    <w:rsid w:val="00754A6F"/>
    <w:rsid w:val="00755787"/>
    <w:rsid w:val="00755BA4"/>
    <w:rsid w:val="00761B3C"/>
    <w:rsid w:val="00762875"/>
    <w:rsid w:val="007669AE"/>
    <w:rsid w:val="00767613"/>
    <w:rsid w:val="007701BE"/>
    <w:rsid w:val="00770D1D"/>
    <w:rsid w:val="00772662"/>
    <w:rsid w:val="007816D7"/>
    <w:rsid w:val="0078213C"/>
    <w:rsid w:val="00783F79"/>
    <w:rsid w:val="00784CE0"/>
    <w:rsid w:val="00790E34"/>
    <w:rsid w:val="00795FF3"/>
    <w:rsid w:val="007A06F2"/>
    <w:rsid w:val="007A56D1"/>
    <w:rsid w:val="007B01D7"/>
    <w:rsid w:val="007B1837"/>
    <w:rsid w:val="007B30AC"/>
    <w:rsid w:val="007C277F"/>
    <w:rsid w:val="007C2945"/>
    <w:rsid w:val="007C294D"/>
    <w:rsid w:val="007C3DDD"/>
    <w:rsid w:val="007C5867"/>
    <w:rsid w:val="007C5EE2"/>
    <w:rsid w:val="007D0C50"/>
    <w:rsid w:val="007D7B5F"/>
    <w:rsid w:val="007E090C"/>
    <w:rsid w:val="007E30CA"/>
    <w:rsid w:val="007E3684"/>
    <w:rsid w:val="007F0FB8"/>
    <w:rsid w:val="007F28F4"/>
    <w:rsid w:val="007F4657"/>
    <w:rsid w:val="0080333B"/>
    <w:rsid w:val="00804E78"/>
    <w:rsid w:val="00804F5C"/>
    <w:rsid w:val="00805782"/>
    <w:rsid w:val="008129F2"/>
    <w:rsid w:val="008131A1"/>
    <w:rsid w:val="00813E00"/>
    <w:rsid w:val="00823B1A"/>
    <w:rsid w:val="0082459F"/>
    <w:rsid w:val="00825C94"/>
    <w:rsid w:val="008305C5"/>
    <w:rsid w:val="008323D4"/>
    <w:rsid w:val="00834001"/>
    <w:rsid w:val="00836858"/>
    <w:rsid w:val="00842514"/>
    <w:rsid w:val="00842E82"/>
    <w:rsid w:val="00842F13"/>
    <w:rsid w:val="00843993"/>
    <w:rsid w:val="00843D75"/>
    <w:rsid w:val="00844386"/>
    <w:rsid w:val="00844424"/>
    <w:rsid w:val="00853FF7"/>
    <w:rsid w:val="008552CF"/>
    <w:rsid w:val="00857B7A"/>
    <w:rsid w:val="00861892"/>
    <w:rsid w:val="008650DE"/>
    <w:rsid w:val="00866EF2"/>
    <w:rsid w:val="00874B27"/>
    <w:rsid w:val="008756CF"/>
    <w:rsid w:val="0087706C"/>
    <w:rsid w:val="00880C04"/>
    <w:rsid w:val="00880F87"/>
    <w:rsid w:val="00884CB1"/>
    <w:rsid w:val="00886E7C"/>
    <w:rsid w:val="0088762E"/>
    <w:rsid w:val="00891A1B"/>
    <w:rsid w:val="00894032"/>
    <w:rsid w:val="00894B25"/>
    <w:rsid w:val="008963A6"/>
    <w:rsid w:val="00896EFA"/>
    <w:rsid w:val="008A26D7"/>
    <w:rsid w:val="008A73AE"/>
    <w:rsid w:val="008B00CB"/>
    <w:rsid w:val="008B663E"/>
    <w:rsid w:val="008C0460"/>
    <w:rsid w:val="008C22F5"/>
    <w:rsid w:val="008C4979"/>
    <w:rsid w:val="008C7E5F"/>
    <w:rsid w:val="008D0FD9"/>
    <w:rsid w:val="008D30BD"/>
    <w:rsid w:val="008D31B2"/>
    <w:rsid w:val="008D537D"/>
    <w:rsid w:val="008D772E"/>
    <w:rsid w:val="008D7EFE"/>
    <w:rsid w:val="008E084F"/>
    <w:rsid w:val="008E293C"/>
    <w:rsid w:val="008E3D14"/>
    <w:rsid w:val="008E422A"/>
    <w:rsid w:val="008E4CB9"/>
    <w:rsid w:val="008F3F7B"/>
    <w:rsid w:val="008F4E7B"/>
    <w:rsid w:val="008F4EAC"/>
    <w:rsid w:val="008F5B48"/>
    <w:rsid w:val="008F7699"/>
    <w:rsid w:val="00903141"/>
    <w:rsid w:val="009049F6"/>
    <w:rsid w:val="00905376"/>
    <w:rsid w:val="00910D05"/>
    <w:rsid w:val="00911504"/>
    <w:rsid w:val="0092199B"/>
    <w:rsid w:val="00925AB6"/>
    <w:rsid w:val="0092624D"/>
    <w:rsid w:val="00927D91"/>
    <w:rsid w:val="009357D5"/>
    <w:rsid w:val="00936E2B"/>
    <w:rsid w:val="00937325"/>
    <w:rsid w:val="00942336"/>
    <w:rsid w:val="009432A6"/>
    <w:rsid w:val="009447FB"/>
    <w:rsid w:val="00945F26"/>
    <w:rsid w:val="00946F71"/>
    <w:rsid w:val="00950222"/>
    <w:rsid w:val="00950602"/>
    <w:rsid w:val="00956386"/>
    <w:rsid w:val="00957874"/>
    <w:rsid w:val="00960283"/>
    <w:rsid w:val="00960DB5"/>
    <w:rsid w:val="00961267"/>
    <w:rsid w:val="0096465E"/>
    <w:rsid w:val="009664F9"/>
    <w:rsid w:val="00967DAA"/>
    <w:rsid w:val="009700E1"/>
    <w:rsid w:val="00970EDD"/>
    <w:rsid w:val="0097140D"/>
    <w:rsid w:val="00973207"/>
    <w:rsid w:val="00976308"/>
    <w:rsid w:val="0098102A"/>
    <w:rsid w:val="00985BA3"/>
    <w:rsid w:val="00990231"/>
    <w:rsid w:val="009929C2"/>
    <w:rsid w:val="00992CE6"/>
    <w:rsid w:val="0099775C"/>
    <w:rsid w:val="009A1A35"/>
    <w:rsid w:val="009A7921"/>
    <w:rsid w:val="009A7C88"/>
    <w:rsid w:val="009B0C7B"/>
    <w:rsid w:val="009B4D55"/>
    <w:rsid w:val="009B6CC7"/>
    <w:rsid w:val="009B7B0D"/>
    <w:rsid w:val="009C3EFA"/>
    <w:rsid w:val="009C63AC"/>
    <w:rsid w:val="009C70BB"/>
    <w:rsid w:val="009C7AFC"/>
    <w:rsid w:val="009D0830"/>
    <w:rsid w:val="009D0BFF"/>
    <w:rsid w:val="009D157E"/>
    <w:rsid w:val="009D2AB2"/>
    <w:rsid w:val="009D2EE5"/>
    <w:rsid w:val="009D545E"/>
    <w:rsid w:val="009D6960"/>
    <w:rsid w:val="009D7BED"/>
    <w:rsid w:val="009D7FBE"/>
    <w:rsid w:val="009E2305"/>
    <w:rsid w:val="009E44B2"/>
    <w:rsid w:val="009E5B10"/>
    <w:rsid w:val="009E7094"/>
    <w:rsid w:val="009F2100"/>
    <w:rsid w:val="009F7615"/>
    <w:rsid w:val="00A04624"/>
    <w:rsid w:val="00A073C2"/>
    <w:rsid w:val="00A104A8"/>
    <w:rsid w:val="00A1089E"/>
    <w:rsid w:val="00A12161"/>
    <w:rsid w:val="00A20681"/>
    <w:rsid w:val="00A214E1"/>
    <w:rsid w:val="00A21B41"/>
    <w:rsid w:val="00A21C96"/>
    <w:rsid w:val="00A22FAB"/>
    <w:rsid w:val="00A234BD"/>
    <w:rsid w:val="00A234CC"/>
    <w:rsid w:val="00A24B34"/>
    <w:rsid w:val="00A27E21"/>
    <w:rsid w:val="00A31337"/>
    <w:rsid w:val="00A330F2"/>
    <w:rsid w:val="00A33D94"/>
    <w:rsid w:val="00A34B15"/>
    <w:rsid w:val="00A36AA1"/>
    <w:rsid w:val="00A415F1"/>
    <w:rsid w:val="00A46064"/>
    <w:rsid w:val="00A4703C"/>
    <w:rsid w:val="00A47311"/>
    <w:rsid w:val="00A500CF"/>
    <w:rsid w:val="00A5061C"/>
    <w:rsid w:val="00A50631"/>
    <w:rsid w:val="00A546F4"/>
    <w:rsid w:val="00A636CD"/>
    <w:rsid w:val="00A65EE6"/>
    <w:rsid w:val="00A66E40"/>
    <w:rsid w:val="00A700F3"/>
    <w:rsid w:val="00A714B5"/>
    <w:rsid w:val="00A734D0"/>
    <w:rsid w:val="00A83958"/>
    <w:rsid w:val="00A83AF3"/>
    <w:rsid w:val="00A90AF4"/>
    <w:rsid w:val="00A91A45"/>
    <w:rsid w:val="00A933F9"/>
    <w:rsid w:val="00A93B13"/>
    <w:rsid w:val="00AA138F"/>
    <w:rsid w:val="00AA31B9"/>
    <w:rsid w:val="00AA458C"/>
    <w:rsid w:val="00AA4DB7"/>
    <w:rsid w:val="00AB2BD1"/>
    <w:rsid w:val="00AB35BC"/>
    <w:rsid w:val="00AB5BDE"/>
    <w:rsid w:val="00AB6141"/>
    <w:rsid w:val="00AC0CDE"/>
    <w:rsid w:val="00AC7C7A"/>
    <w:rsid w:val="00AD021C"/>
    <w:rsid w:val="00AD0EE4"/>
    <w:rsid w:val="00AD16BC"/>
    <w:rsid w:val="00AD3382"/>
    <w:rsid w:val="00AD4627"/>
    <w:rsid w:val="00AD5682"/>
    <w:rsid w:val="00AD6442"/>
    <w:rsid w:val="00AE0077"/>
    <w:rsid w:val="00AE3270"/>
    <w:rsid w:val="00AE62C1"/>
    <w:rsid w:val="00AF023E"/>
    <w:rsid w:val="00AF0B16"/>
    <w:rsid w:val="00AF2855"/>
    <w:rsid w:val="00AF524C"/>
    <w:rsid w:val="00AF617F"/>
    <w:rsid w:val="00AF6FCB"/>
    <w:rsid w:val="00AF7B6C"/>
    <w:rsid w:val="00B05D1E"/>
    <w:rsid w:val="00B05F63"/>
    <w:rsid w:val="00B12DFD"/>
    <w:rsid w:val="00B140C5"/>
    <w:rsid w:val="00B141A5"/>
    <w:rsid w:val="00B15652"/>
    <w:rsid w:val="00B171E5"/>
    <w:rsid w:val="00B20261"/>
    <w:rsid w:val="00B24274"/>
    <w:rsid w:val="00B24496"/>
    <w:rsid w:val="00B25C7B"/>
    <w:rsid w:val="00B267D6"/>
    <w:rsid w:val="00B27533"/>
    <w:rsid w:val="00B315E4"/>
    <w:rsid w:val="00B31A33"/>
    <w:rsid w:val="00B36724"/>
    <w:rsid w:val="00B378C1"/>
    <w:rsid w:val="00B405F7"/>
    <w:rsid w:val="00B41FD6"/>
    <w:rsid w:val="00B446E4"/>
    <w:rsid w:val="00B45889"/>
    <w:rsid w:val="00B45B1B"/>
    <w:rsid w:val="00B468FB"/>
    <w:rsid w:val="00B501FB"/>
    <w:rsid w:val="00B50E51"/>
    <w:rsid w:val="00B51B6B"/>
    <w:rsid w:val="00B56092"/>
    <w:rsid w:val="00B56307"/>
    <w:rsid w:val="00B56AD1"/>
    <w:rsid w:val="00B60379"/>
    <w:rsid w:val="00B60402"/>
    <w:rsid w:val="00B61150"/>
    <w:rsid w:val="00B718E0"/>
    <w:rsid w:val="00B74DB4"/>
    <w:rsid w:val="00B75356"/>
    <w:rsid w:val="00B842E5"/>
    <w:rsid w:val="00B855D5"/>
    <w:rsid w:val="00B87A41"/>
    <w:rsid w:val="00B93B11"/>
    <w:rsid w:val="00B94D30"/>
    <w:rsid w:val="00B95AD9"/>
    <w:rsid w:val="00B96254"/>
    <w:rsid w:val="00BB0753"/>
    <w:rsid w:val="00BB10E5"/>
    <w:rsid w:val="00BB113B"/>
    <w:rsid w:val="00BB431E"/>
    <w:rsid w:val="00BC163C"/>
    <w:rsid w:val="00BC4053"/>
    <w:rsid w:val="00BC579B"/>
    <w:rsid w:val="00BC6575"/>
    <w:rsid w:val="00BD1DA2"/>
    <w:rsid w:val="00BD5CD7"/>
    <w:rsid w:val="00BD6EE0"/>
    <w:rsid w:val="00BE1472"/>
    <w:rsid w:val="00BE287A"/>
    <w:rsid w:val="00BE5AD1"/>
    <w:rsid w:val="00BE67FA"/>
    <w:rsid w:val="00BE6D4A"/>
    <w:rsid w:val="00BF47D3"/>
    <w:rsid w:val="00BF75F8"/>
    <w:rsid w:val="00C01011"/>
    <w:rsid w:val="00C01813"/>
    <w:rsid w:val="00C0620C"/>
    <w:rsid w:val="00C066F1"/>
    <w:rsid w:val="00C106BE"/>
    <w:rsid w:val="00C10F94"/>
    <w:rsid w:val="00C134F8"/>
    <w:rsid w:val="00C1529E"/>
    <w:rsid w:val="00C15593"/>
    <w:rsid w:val="00C15AEA"/>
    <w:rsid w:val="00C16ED6"/>
    <w:rsid w:val="00C20F35"/>
    <w:rsid w:val="00C215E0"/>
    <w:rsid w:val="00C24EEC"/>
    <w:rsid w:val="00C313FB"/>
    <w:rsid w:val="00C3208B"/>
    <w:rsid w:val="00C363A5"/>
    <w:rsid w:val="00C368F6"/>
    <w:rsid w:val="00C41DF6"/>
    <w:rsid w:val="00C4203D"/>
    <w:rsid w:val="00C4247A"/>
    <w:rsid w:val="00C43B27"/>
    <w:rsid w:val="00C47401"/>
    <w:rsid w:val="00C5021B"/>
    <w:rsid w:val="00C50CB4"/>
    <w:rsid w:val="00C51261"/>
    <w:rsid w:val="00C53730"/>
    <w:rsid w:val="00C567E1"/>
    <w:rsid w:val="00C5689B"/>
    <w:rsid w:val="00C57ED6"/>
    <w:rsid w:val="00C62B5E"/>
    <w:rsid w:val="00C63275"/>
    <w:rsid w:val="00C6782E"/>
    <w:rsid w:val="00C678A2"/>
    <w:rsid w:val="00C70631"/>
    <w:rsid w:val="00C719E9"/>
    <w:rsid w:val="00C720CD"/>
    <w:rsid w:val="00C733EF"/>
    <w:rsid w:val="00C735D5"/>
    <w:rsid w:val="00C75258"/>
    <w:rsid w:val="00C75FC2"/>
    <w:rsid w:val="00C76545"/>
    <w:rsid w:val="00C839E9"/>
    <w:rsid w:val="00C84D2A"/>
    <w:rsid w:val="00C86ADF"/>
    <w:rsid w:val="00C86F86"/>
    <w:rsid w:val="00C87820"/>
    <w:rsid w:val="00C9100C"/>
    <w:rsid w:val="00C93DCD"/>
    <w:rsid w:val="00C951FA"/>
    <w:rsid w:val="00C972A9"/>
    <w:rsid w:val="00CA0214"/>
    <w:rsid w:val="00CA0227"/>
    <w:rsid w:val="00CA03C9"/>
    <w:rsid w:val="00CA34D6"/>
    <w:rsid w:val="00CA67B7"/>
    <w:rsid w:val="00CB293C"/>
    <w:rsid w:val="00CB2D9E"/>
    <w:rsid w:val="00CB3F62"/>
    <w:rsid w:val="00CB41DA"/>
    <w:rsid w:val="00CB565A"/>
    <w:rsid w:val="00CC00DF"/>
    <w:rsid w:val="00CC501B"/>
    <w:rsid w:val="00CC5EFE"/>
    <w:rsid w:val="00CC6ABD"/>
    <w:rsid w:val="00CD3030"/>
    <w:rsid w:val="00CD34B4"/>
    <w:rsid w:val="00CD46E0"/>
    <w:rsid w:val="00CD4CC4"/>
    <w:rsid w:val="00CE0CE5"/>
    <w:rsid w:val="00CE2A5C"/>
    <w:rsid w:val="00CE4A41"/>
    <w:rsid w:val="00CE5B9E"/>
    <w:rsid w:val="00CE644E"/>
    <w:rsid w:val="00CE7FBB"/>
    <w:rsid w:val="00CF3473"/>
    <w:rsid w:val="00CF7072"/>
    <w:rsid w:val="00CF782F"/>
    <w:rsid w:val="00D01739"/>
    <w:rsid w:val="00D0590E"/>
    <w:rsid w:val="00D14709"/>
    <w:rsid w:val="00D168F7"/>
    <w:rsid w:val="00D17E21"/>
    <w:rsid w:val="00D2175F"/>
    <w:rsid w:val="00D2376D"/>
    <w:rsid w:val="00D24B0B"/>
    <w:rsid w:val="00D26019"/>
    <w:rsid w:val="00D26732"/>
    <w:rsid w:val="00D268CB"/>
    <w:rsid w:val="00D2693D"/>
    <w:rsid w:val="00D3430D"/>
    <w:rsid w:val="00D3448C"/>
    <w:rsid w:val="00D370D7"/>
    <w:rsid w:val="00D50257"/>
    <w:rsid w:val="00D55C86"/>
    <w:rsid w:val="00D568E8"/>
    <w:rsid w:val="00D61DDF"/>
    <w:rsid w:val="00D64120"/>
    <w:rsid w:val="00D64DAD"/>
    <w:rsid w:val="00D65BDB"/>
    <w:rsid w:val="00D67504"/>
    <w:rsid w:val="00D7293A"/>
    <w:rsid w:val="00D737CF"/>
    <w:rsid w:val="00D74C1C"/>
    <w:rsid w:val="00D75D16"/>
    <w:rsid w:val="00D75E08"/>
    <w:rsid w:val="00D8032A"/>
    <w:rsid w:val="00D80637"/>
    <w:rsid w:val="00D8338C"/>
    <w:rsid w:val="00D844F0"/>
    <w:rsid w:val="00D84BDA"/>
    <w:rsid w:val="00D84FF1"/>
    <w:rsid w:val="00D857CC"/>
    <w:rsid w:val="00D86CC8"/>
    <w:rsid w:val="00D913CA"/>
    <w:rsid w:val="00D92A22"/>
    <w:rsid w:val="00D92D61"/>
    <w:rsid w:val="00D959CB"/>
    <w:rsid w:val="00D973BC"/>
    <w:rsid w:val="00D97ED1"/>
    <w:rsid w:val="00DA0264"/>
    <w:rsid w:val="00DA54B6"/>
    <w:rsid w:val="00DA6A82"/>
    <w:rsid w:val="00DA6DB7"/>
    <w:rsid w:val="00DB0355"/>
    <w:rsid w:val="00DB0399"/>
    <w:rsid w:val="00DB2C4C"/>
    <w:rsid w:val="00DB2C7A"/>
    <w:rsid w:val="00DB34B5"/>
    <w:rsid w:val="00DB7C11"/>
    <w:rsid w:val="00DB7D3C"/>
    <w:rsid w:val="00DC4411"/>
    <w:rsid w:val="00DC489C"/>
    <w:rsid w:val="00DD1839"/>
    <w:rsid w:val="00DD1DE6"/>
    <w:rsid w:val="00DD68BC"/>
    <w:rsid w:val="00DD69F4"/>
    <w:rsid w:val="00DD71F9"/>
    <w:rsid w:val="00DD787C"/>
    <w:rsid w:val="00DD7919"/>
    <w:rsid w:val="00DD7A04"/>
    <w:rsid w:val="00DE2C5E"/>
    <w:rsid w:val="00DE69C7"/>
    <w:rsid w:val="00DF59DC"/>
    <w:rsid w:val="00DF6AEA"/>
    <w:rsid w:val="00DF73C7"/>
    <w:rsid w:val="00E00AC1"/>
    <w:rsid w:val="00E01521"/>
    <w:rsid w:val="00E04149"/>
    <w:rsid w:val="00E05620"/>
    <w:rsid w:val="00E07275"/>
    <w:rsid w:val="00E07D16"/>
    <w:rsid w:val="00E13AA9"/>
    <w:rsid w:val="00E1457F"/>
    <w:rsid w:val="00E16AF5"/>
    <w:rsid w:val="00E20584"/>
    <w:rsid w:val="00E23091"/>
    <w:rsid w:val="00E239C3"/>
    <w:rsid w:val="00E24605"/>
    <w:rsid w:val="00E2727E"/>
    <w:rsid w:val="00E32653"/>
    <w:rsid w:val="00E32DD3"/>
    <w:rsid w:val="00E32FD7"/>
    <w:rsid w:val="00E36A5D"/>
    <w:rsid w:val="00E41187"/>
    <w:rsid w:val="00E427BC"/>
    <w:rsid w:val="00E45689"/>
    <w:rsid w:val="00E47B79"/>
    <w:rsid w:val="00E50BB8"/>
    <w:rsid w:val="00E52123"/>
    <w:rsid w:val="00E53EB6"/>
    <w:rsid w:val="00E5482B"/>
    <w:rsid w:val="00E55A16"/>
    <w:rsid w:val="00E574CB"/>
    <w:rsid w:val="00E61427"/>
    <w:rsid w:val="00E6320D"/>
    <w:rsid w:val="00E6342C"/>
    <w:rsid w:val="00E63B2A"/>
    <w:rsid w:val="00E65056"/>
    <w:rsid w:val="00E666DB"/>
    <w:rsid w:val="00E72C29"/>
    <w:rsid w:val="00E763A3"/>
    <w:rsid w:val="00E832B1"/>
    <w:rsid w:val="00E86A4F"/>
    <w:rsid w:val="00E86D9B"/>
    <w:rsid w:val="00E90901"/>
    <w:rsid w:val="00E9310F"/>
    <w:rsid w:val="00E938C9"/>
    <w:rsid w:val="00E9569A"/>
    <w:rsid w:val="00E967BE"/>
    <w:rsid w:val="00EA09E2"/>
    <w:rsid w:val="00EA434A"/>
    <w:rsid w:val="00EB0D45"/>
    <w:rsid w:val="00EC0708"/>
    <w:rsid w:val="00EC0D68"/>
    <w:rsid w:val="00EC0DE7"/>
    <w:rsid w:val="00EC2D6D"/>
    <w:rsid w:val="00EC3BFE"/>
    <w:rsid w:val="00EC52CD"/>
    <w:rsid w:val="00EC7319"/>
    <w:rsid w:val="00ED02D0"/>
    <w:rsid w:val="00ED4277"/>
    <w:rsid w:val="00ED4F94"/>
    <w:rsid w:val="00ED6247"/>
    <w:rsid w:val="00ED64FF"/>
    <w:rsid w:val="00EE704D"/>
    <w:rsid w:val="00EF12F5"/>
    <w:rsid w:val="00EF2002"/>
    <w:rsid w:val="00EF7FE6"/>
    <w:rsid w:val="00F011F9"/>
    <w:rsid w:val="00F02727"/>
    <w:rsid w:val="00F0597B"/>
    <w:rsid w:val="00F10A50"/>
    <w:rsid w:val="00F13BB9"/>
    <w:rsid w:val="00F20108"/>
    <w:rsid w:val="00F2375B"/>
    <w:rsid w:val="00F25722"/>
    <w:rsid w:val="00F275DF"/>
    <w:rsid w:val="00F312F0"/>
    <w:rsid w:val="00F3664A"/>
    <w:rsid w:val="00F37A9D"/>
    <w:rsid w:val="00F412A5"/>
    <w:rsid w:val="00F4191C"/>
    <w:rsid w:val="00F41C26"/>
    <w:rsid w:val="00F4456D"/>
    <w:rsid w:val="00F44D0C"/>
    <w:rsid w:val="00F463C7"/>
    <w:rsid w:val="00F4664D"/>
    <w:rsid w:val="00F51F87"/>
    <w:rsid w:val="00F53E0C"/>
    <w:rsid w:val="00F6126B"/>
    <w:rsid w:val="00F61533"/>
    <w:rsid w:val="00F632B0"/>
    <w:rsid w:val="00F63FA0"/>
    <w:rsid w:val="00F65E4D"/>
    <w:rsid w:val="00F66DE9"/>
    <w:rsid w:val="00F704E3"/>
    <w:rsid w:val="00F704EE"/>
    <w:rsid w:val="00F70C33"/>
    <w:rsid w:val="00F72B43"/>
    <w:rsid w:val="00F73A22"/>
    <w:rsid w:val="00F90378"/>
    <w:rsid w:val="00F9077D"/>
    <w:rsid w:val="00F93A86"/>
    <w:rsid w:val="00F94DA1"/>
    <w:rsid w:val="00F97D8D"/>
    <w:rsid w:val="00FA0E0B"/>
    <w:rsid w:val="00FA6944"/>
    <w:rsid w:val="00FB075F"/>
    <w:rsid w:val="00FB2BED"/>
    <w:rsid w:val="00FB3EEC"/>
    <w:rsid w:val="00FB406E"/>
    <w:rsid w:val="00FB4C31"/>
    <w:rsid w:val="00FB576F"/>
    <w:rsid w:val="00FB60AE"/>
    <w:rsid w:val="00FB7CE2"/>
    <w:rsid w:val="00FC1370"/>
    <w:rsid w:val="00FC18E8"/>
    <w:rsid w:val="00FC2711"/>
    <w:rsid w:val="00FC27EE"/>
    <w:rsid w:val="00FC32F9"/>
    <w:rsid w:val="00FC38A1"/>
    <w:rsid w:val="00FC3DDB"/>
    <w:rsid w:val="00FC55A9"/>
    <w:rsid w:val="00FD052C"/>
    <w:rsid w:val="00FD1097"/>
    <w:rsid w:val="00FD2A99"/>
    <w:rsid w:val="00FE0174"/>
    <w:rsid w:val="00FE420E"/>
    <w:rsid w:val="00FE6D08"/>
    <w:rsid w:val="00FE7AC4"/>
    <w:rsid w:val="00FF2A4E"/>
    <w:rsid w:val="00FF3289"/>
    <w:rsid w:val="00FF4F3D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7FCFEA"/>
  <w15:docId w15:val="{09FCA822-06E3-4DAF-BABE-B52BC042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B0355"/>
    <w:rPr>
      <w:rFonts w:ascii="Arial" w:hAnsi="Arial"/>
      <w:sz w:val="24"/>
      <w:szCs w:val="28"/>
    </w:rPr>
  </w:style>
  <w:style w:type="paragraph" w:styleId="berschrift1">
    <w:name w:val="heading 1"/>
    <w:basedOn w:val="Standard"/>
    <w:qFormat/>
    <w:pPr>
      <w:spacing w:before="100" w:beforeAutospacing="1" w:after="100" w:afterAutospacing="1" w:line="390" w:lineRule="atLeast"/>
      <w:outlineLvl w:val="0"/>
    </w:pPr>
    <w:rPr>
      <w:rFonts w:ascii="Tahoma" w:hAnsi="Tahoma" w:cs="Tahoma"/>
      <w:color w:val="DC0000"/>
      <w:kern w:val="36"/>
      <w:sz w:val="27"/>
      <w:szCs w:val="27"/>
    </w:rPr>
  </w:style>
  <w:style w:type="paragraph" w:styleId="berschrift3">
    <w:name w:val="heading 3"/>
    <w:basedOn w:val="Standard"/>
    <w:next w:val="Standard"/>
    <w:qFormat/>
    <w:rsid w:val="0038174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contenttext">
    <w:name w:val="contenttext"/>
    <w:basedOn w:val="Absatz-Standardschriftart"/>
  </w:style>
  <w:style w:type="character" w:styleId="Hyperlink">
    <w:name w:val="Hyperlink"/>
    <w:rPr>
      <w:strike w:val="0"/>
      <w:dstrike w:val="0"/>
      <w:color w:val="7D0000"/>
      <w:u w:val="none"/>
      <w:effect w:val="none"/>
    </w:rPr>
  </w:style>
  <w:style w:type="paragraph" w:styleId="StandardWeb">
    <w:name w:val="Normal (Web)"/>
    <w:basedOn w:val="Standard"/>
    <w:pPr>
      <w:spacing w:before="100" w:beforeAutospacing="1" w:after="100" w:afterAutospacing="1" w:line="225" w:lineRule="atLeast"/>
    </w:pPr>
    <w:rPr>
      <w:rFonts w:ascii="Verdana" w:hAnsi="Verdana"/>
      <w:color w:val="333333"/>
      <w:sz w:val="17"/>
      <w:szCs w:val="17"/>
    </w:rPr>
  </w:style>
  <w:style w:type="paragraph" w:styleId="Sprechblasentext">
    <w:name w:val="Balloon Text"/>
    <w:basedOn w:val="Standard"/>
    <w:semiHidden/>
    <w:rsid w:val="00FA0E0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566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ett">
    <w:name w:val="Strong"/>
    <w:qFormat/>
    <w:rsid w:val="00ED4B2D"/>
    <w:rPr>
      <w:b/>
      <w:bCs/>
    </w:rPr>
  </w:style>
  <w:style w:type="character" w:styleId="Seitenzahl">
    <w:name w:val="page number"/>
    <w:basedOn w:val="Absatz-Standardschriftart"/>
    <w:rsid w:val="004244A7"/>
  </w:style>
  <w:style w:type="character" w:customStyle="1" w:styleId="alphatitle1">
    <w:name w:val="_alphatitle1"/>
    <w:rsid w:val="000C093B"/>
    <w:rPr>
      <w:b/>
      <w:bCs/>
      <w:sz w:val="18"/>
      <w:szCs w:val="18"/>
    </w:rPr>
  </w:style>
  <w:style w:type="character" w:customStyle="1" w:styleId="spelle">
    <w:name w:val="spelle"/>
    <w:basedOn w:val="Absatz-Standardschriftart"/>
    <w:rsid w:val="00193D94"/>
  </w:style>
  <w:style w:type="paragraph" w:customStyle="1" w:styleId="bigger3">
    <w:name w:val="bigger3"/>
    <w:basedOn w:val="Standard"/>
    <w:rsid w:val="00621ED2"/>
    <w:pPr>
      <w:spacing w:after="90" w:line="280" w:lineRule="atLeast"/>
      <w:ind w:right="120"/>
    </w:pPr>
    <w:rPr>
      <w:rFonts w:ascii="Times New Roman" w:hAnsi="Times New Roman"/>
      <w:sz w:val="20"/>
      <w:szCs w:val="20"/>
      <w:lang w:val="pl-PL" w:eastAsia="en-US"/>
    </w:rPr>
  </w:style>
  <w:style w:type="paragraph" w:customStyle="1" w:styleId="align-justify">
    <w:name w:val="align-justify"/>
    <w:basedOn w:val="Standard"/>
    <w:rsid w:val="00F011F9"/>
    <w:pPr>
      <w:spacing w:before="100" w:beforeAutospacing="1" w:after="100" w:afterAutospacing="1"/>
      <w:jc w:val="both"/>
    </w:pPr>
    <w:rPr>
      <w:rFonts w:ascii="Times New Roman" w:hAnsi="Times New Roman"/>
      <w:color w:val="52656F"/>
      <w:sz w:val="18"/>
      <w:szCs w:val="18"/>
    </w:rPr>
  </w:style>
  <w:style w:type="character" w:styleId="Kommentarzeichen">
    <w:name w:val="annotation reference"/>
    <w:semiHidden/>
    <w:rsid w:val="0033115C"/>
    <w:rPr>
      <w:sz w:val="16"/>
      <w:szCs w:val="16"/>
    </w:rPr>
  </w:style>
  <w:style w:type="paragraph" w:styleId="Kommentartext">
    <w:name w:val="annotation text"/>
    <w:basedOn w:val="Standard"/>
    <w:semiHidden/>
    <w:rsid w:val="0033115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3115C"/>
    <w:rPr>
      <w:b/>
      <w:bCs/>
    </w:rPr>
  </w:style>
  <w:style w:type="paragraph" w:styleId="berarbeitung">
    <w:name w:val="Revision"/>
    <w:hidden/>
    <w:uiPriority w:val="99"/>
    <w:semiHidden/>
    <w:rsid w:val="001C003B"/>
    <w:rPr>
      <w:rFonts w:ascii="Arial" w:hAnsi="Arial"/>
      <w:sz w:val="24"/>
      <w:szCs w:val="28"/>
    </w:rPr>
  </w:style>
  <w:style w:type="paragraph" w:styleId="Listenabsatz">
    <w:name w:val="List Paragraph"/>
    <w:basedOn w:val="Standard"/>
    <w:uiPriority w:val="34"/>
    <w:qFormat/>
    <w:rsid w:val="00DB2C4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13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74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9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6C3A-03EA-4694-80C4-30A489E5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Kögel Trailer</Company>
  <LinksUpToDate>false</LinksUpToDate>
  <CharactersWithSpaces>6308</CharactersWithSpaces>
  <SharedDoc>false</SharedDoc>
  <HLinks>
    <vt:vector size="12" baseType="variant">
      <vt:variant>
        <vt:i4>7471222</vt:i4>
      </vt:variant>
      <vt:variant>
        <vt:i4>3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creator>Patrick Wanner</dc:creator>
  <cp:lastModifiedBy>Franz Maximilian</cp:lastModifiedBy>
  <cp:revision>2</cp:revision>
  <cp:lastPrinted>2014-10-07T07:32:00Z</cp:lastPrinted>
  <dcterms:created xsi:type="dcterms:W3CDTF">2022-09-06T05:45:00Z</dcterms:created>
  <dcterms:modified xsi:type="dcterms:W3CDTF">2022-09-06T05:45:00Z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