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AE41C2" w14:textId="01072DAE" w:rsidR="006F3B7F" w:rsidRPr="007C1F48" w:rsidRDefault="007C1F48" w:rsidP="006F3B7F">
      <w:pPr>
        <w:spacing w:line="360" w:lineRule="auto"/>
        <w:rPr>
          <w:rFonts w:cs="Arial"/>
          <w:b/>
          <w:szCs w:val="24"/>
        </w:rPr>
      </w:pPr>
      <w:r>
        <w:rPr>
          <w:b/>
          <w:sz w:val="32"/>
        </w:rPr>
        <w:t xml:space="preserve">Un poids à vide très faible et une stabilité sans compromis : avec la </w:t>
      </w:r>
      <w:proofErr w:type="spellStart"/>
      <w:r>
        <w:rPr>
          <w:b/>
          <w:sz w:val="32"/>
        </w:rPr>
        <w:t>Light</w:t>
      </w:r>
      <w:r>
        <w:rPr>
          <w:b/>
          <w:sz w:val="32"/>
          <w:vertAlign w:val="superscript"/>
        </w:rPr>
        <w:t>plus</w:t>
      </w:r>
      <w:proofErr w:type="spellEnd"/>
      <w:r>
        <w:rPr>
          <w:b/>
          <w:sz w:val="32"/>
        </w:rPr>
        <w:t xml:space="preserve"> Rail, </w:t>
      </w:r>
      <w:proofErr w:type="spellStart"/>
      <w:r>
        <w:rPr>
          <w:b/>
          <w:sz w:val="32"/>
        </w:rPr>
        <w:t>Kögel</w:t>
      </w:r>
      <w:proofErr w:type="spellEnd"/>
      <w:r>
        <w:rPr>
          <w:b/>
          <w:sz w:val="32"/>
        </w:rPr>
        <w:t xml:space="preserve"> propose le plus léger des modèles à rideau coulissant transférable sur chemin de fer</w:t>
      </w:r>
    </w:p>
    <w:p w14:paraId="581D6473" w14:textId="77777777" w:rsidR="006F3B7F" w:rsidRDefault="006F3B7F" w:rsidP="006F3B7F">
      <w:pPr>
        <w:spacing w:line="360" w:lineRule="auto"/>
        <w:rPr>
          <w:rFonts w:cs="Arial"/>
          <w:b/>
        </w:rPr>
      </w:pPr>
    </w:p>
    <w:p w14:paraId="7AA379B9" w14:textId="77777777" w:rsidR="006F3B7F" w:rsidRDefault="006F3B7F" w:rsidP="006F3B7F">
      <w:pPr>
        <w:spacing w:after="120" w:line="360" w:lineRule="auto"/>
        <w:jc w:val="both"/>
        <w:rPr>
          <w:rFonts w:cs="Arial"/>
          <w:b/>
          <w:szCs w:val="24"/>
        </w:rPr>
      </w:pPr>
      <w:proofErr w:type="spellStart"/>
      <w:r>
        <w:rPr>
          <w:b/>
        </w:rPr>
        <w:t>Burtenbach</w:t>
      </w:r>
      <w:proofErr w:type="spellEnd"/>
      <w:r>
        <w:rPr>
          <w:b/>
        </w:rPr>
        <w:t>, le 26 avril 2022</w:t>
      </w:r>
    </w:p>
    <w:p w14:paraId="6C81A843" w14:textId="77777777" w:rsidR="006F3B7F" w:rsidRDefault="006F3B7F" w:rsidP="006F3B7F">
      <w:pPr>
        <w:spacing w:after="120" w:line="360" w:lineRule="auto"/>
        <w:jc w:val="both"/>
        <w:rPr>
          <w:rFonts w:cs="Arial"/>
          <w:b/>
          <w:szCs w:val="24"/>
        </w:rPr>
      </w:pPr>
    </w:p>
    <w:p w14:paraId="45210E7F" w14:textId="702AC62A" w:rsidR="006F3B7F" w:rsidRDefault="007C1F48" w:rsidP="006F3B7F">
      <w:pPr>
        <w:autoSpaceDE w:val="0"/>
        <w:autoSpaceDN w:val="0"/>
        <w:adjustRightInd w:val="0"/>
        <w:spacing w:line="360" w:lineRule="auto"/>
        <w:jc w:val="both"/>
        <w:rPr>
          <w:rFonts w:eastAsia="TradeGothic" w:cs="Arial"/>
          <w:b/>
          <w:szCs w:val="24"/>
        </w:rPr>
      </w:pPr>
      <w:r>
        <w:rPr>
          <w:b/>
        </w:rPr>
        <w:t xml:space="preserve">Première mondiale au salon IAA Transportation 2022 : la </w:t>
      </w:r>
      <w:proofErr w:type="spellStart"/>
      <w:r>
        <w:rPr>
          <w:b/>
        </w:rPr>
        <w:t>Kögel</w:t>
      </w:r>
      <w:proofErr w:type="spellEnd"/>
      <w:r>
        <w:rPr>
          <w:b/>
        </w:rPr>
        <w:t xml:space="preserve"> </w:t>
      </w:r>
      <w:proofErr w:type="spellStart"/>
      <w:r>
        <w:rPr>
          <w:b/>
        </w:rPr>
        <w:t>Light</w:t>
      </w:r>
      <w:r>
        <w:rPr>
          <w:b/>
          <w:vertAlign w:val="superscript"/>
        </w:rPr>
        <w:t>plus</w:t>
      </w:r>
      <w:proofErr w:type="spellEnd"/>
      <w:r>
        <w:rPr>
          <w:b/>
        </w:rPr>
        <w:t xml:space="preserve"> Rail est la première semi-remorque de construction légère pour le transport combiné. Malgré l'avantage en termes de charge utile pouvant atteindre une tonne, les clients n'ont pas à faire de concessions en ce qui concerne la fonctionnalité et la manutention. La semi-remorque exposée dispose en outre d'optimisations aérodynamiques afin de réduire encore les émissions de CO</w:t>
      </w:r>
      <w:r>
        <w:rPr>
          <w:b/>
          <w:vertAlign w:val="subscript"/>
        </w:rPr>
        <w:t>2</w:t>
      </w:r>
      <w:r>
        <w:rPr>
          <w:b/>
        </w:rPr>
        <w:t xml:space="preserve">. </w:t>
      </w:r>
    </w:p>
    <w:p w14:paraId="2035F73B" w14:textId="77777777" w:rsidR="006F3B7F" w:rsidRDefault="006F3B7F" w:rsidP="006F3B7F">
      <w:pPr>
        <w:autoSpaceDE w:val="0"/>
        <w:autoSpaceDN w:val="0"/>
        <w:adjustRightInd w:val="0"/>
        <w:spacing w:line="360" w:lineRule="auto"/>
        <w:jc w:val="both"/>
        <w:rPr>
          <w:rFonts w:eastAsia="TradeGothic" w:cs="Arial"/>
          <w:b/>
          <w:szCs w:val="24"/>
        </w:rPr>
      </w:pPr>
    </w:p>
    <w:p w14:paraId="0CDE5EB6" w14:textId="18EF66EE" w:rsidR="007C1F48" w:rsidRDefault="007C1F48" w:rsidP="007C1F48">
      <w:pPr>
        <w:spacing w:line="360" w:lineRule="auto"/>
        <w:rPr>
          <w:rFonts w:cs="Arial"/>
          <w:szCs w:val="24"/>
        </w:rPr>
      </w:pPr>
      <w:proofErr w:type="spellStart"/>
      <w:r>
        <w:t>Kögel</w:t>
      </w:r>
      <w:proofErr w:type="spellEnd"/>
      <w:r>
        <w:t xml:space="preserve"> va présenter au salon IAA Transportation 2022 la première semi-remorque de construction légère transférable sur chemin de fer. La </w:t>
      </w:r>
      <w:proofErr w:type="spellStart"/>
      <w:r>
        <w:t>Kögel</w:t>
      </w:r>
      <w:proofErr w:type="spellEnd"/>
      <w:r>
        <w:t xml:space="preserve"> </w:t>
      </w:r>
      <w:proofErr w:type="spellStart"/>
      <w:r>
        <w:t>Light</w:t>
      </w:r>
      <w:r>
        <w:rPr>
          <w:vertAlign w:val="superscript"/>
        </w:rPr>
        <w:t>plus</w:t>
      </w:r>
      <w:proofErr w:type="spellEnd"/>
      <w:r>
        <w:t xml:space="preserve"> Rail offre un avantage en termes de poids allant jusqu'à une tonne par rapport aux versions standard comparables et allie ainsi les avantages économiques et écologiques des véhicules légers à l'utilisation du mode de transport respectueux de l'environnement qu'est le rail.</w:t>
      </w:r>
    </w:p>
    <w:p w14:paraId="49E42849" w14:textId="4FC6873B" w:rsidR="007C1F48" w:rsidRDefault="007C1F48" w:rsidP="007C1F48">
      <w:pPr>
        <w:spacing w:line="360" w:lineRule="auto"/>
        <w:rPr>
          <w:rFonts w:cs="Arial"/>
          <w:szCs w:val="24"/>
        </w:rPr>
      </w:pPr>
      <w:r>
        <w:t xml:space="preserve">Pour ce faire, les concepteurs de </w:t>
      </w:r>
      <w:proofErr w:type="spellStart"/>
      <w:r>
        <w:t>Kögel</w:t>
      </w:r>
      <w:proofErr w:type="spellEnd"/>
      <w:r>
        <w:t xml:space="preserve"> ont entièrement revu le cadre de la </w:t>
      </w:r>
      <w:proofErr w:type="spellStart"/>
      <w:r>
        <w:t>Kögel</w:t>
      </w:r>
      <w:proofErr w:type="spellEnd"/>
      <w:r>
        <w:t xml:space="preserve"> Cargo Rail et se sont inspirés de la construction des véhicules légers de la série </w:t>
      </w:r>
      <w:proofErr w:type="spellStart"/>
      <w:r>
        <w:t>Light</w:t>
      </w:r>
      <w:r>
        <w:rPr>
          <w:vertAlign w:val="superscript"/>
        </w:rPr>
        <w:t>plus</w:t>
      </w:r>
      <w:proofErr w:type="spellEnd"/>
      <w:r>
        <w:t xml:space="preserve">. C'est surtout grâce à l'utilisation d'aciers à haute résistance et à la possibilité qui en découle de réduire de manière ciblée l'épaisseur des matériaux qu'ils ont réussi à réduire considérablement le poids à vide de la semi-remorque tout en conservant une capacité de charge élevée. </w:t>
      </w:r>
    </w:p>
    <w:p w14:paraId="50EA4CE3" w14:textId="77777777" w:rsidR="007C1F48" w:rsidRDefault="007C1F48" w:rsidP="007C1F48">
      <w:pPr>
        <w:spacing w:line="360" w:lineRule="auto"/>
        <w:rPr>
          <w:rFonts w:cs="Arial"/>
          <w:szCs w:val="24"/>
        </w:rPr>
      </w:pPr>
    </w:p>
    <w:p w14:paraId="47948E89" w14:textId="77777777" w:rsidR="007C1F48" w:rsidRPr="003113D1" w:rsidRDefault="007C1F48" w:rsidP="007C1F48">
      <w:pPr>
        <w:spacing w:line="360" w:lineRule="auto"/>
        <w:rPr>
          <w:rFonts w:cs="Arial"/>
          <w:b/>
          <w:szCs w:val="24"/>
        </w:rPr>
      </w:pPr>
      <w:r>
        <w:rPr>
          <w:b/>
        </w:rPr>
        <w:lastRenderedPageBreak/>
        <w:t>La version de base fait déjà 300 kg de moins que le modèle standard</w:t>
      </w:r>
    </w:p>
    <w:p w14:paraId="292CF117" w14:textId="587EDF5C" w:rsidR="007C1F48" w:rsidRDefault="007C1F48" w:rsidP="007C1F48">
      <w:pPr>
        <w:spacing w:line="360" w:lineRule="auto"/>
        <w:rPr>
          <w:rFonts w:cs="Arial"/>
          <w:szCs w:val="24"/>
        </w:rPr>
      </w:pPr>
      <w:r>
        <w:t xml:space="preserve">Dans sa version de base, la </w:t>
      </w:r>
      <w:proofErr w:type="spellStart"/>
      <w:r>
        <w:t>Kögel</w:t>
      </w:r>
      <w:proofErr w:type="spellEnd"/>
      <w:r>
        <w:t xml:space="preserve"> </w:t>
      </w:r>
      <w:proofErr w:type="spellStart"/>
      <w:r>
        <w:t>Light</w:t>
      </w:r>
      <w:r>
        <w:rPr>
          <w:vertAlign w:val="superscript"/>
        </w:rPr>
        <w:t>plus</w:t>
      </w:r>
      <w:proofErr w:type="spellEnd"/>
      <w:r>
        <w:t xml:space="preserve"> Rail pèse 6 060 kilogrammes, soit près de 300 kilogrammes de moins que le modèle standard </w:t>
      </w:r>
      <w:proofErr w:type="spellStart"/>
      <w:r>
        <w:t>Kögel</w:t>
      </w:r>
      <w:proofErr w:type="spellEnd"/>
      <w:r>
        <w:t xml:space="preserve"> Cargo Rail. Ce modèle est déjà l'un des véhicules les plus légers de sa catégorie, en affichant sur la balance environ 200 kilos de moins que des véhicules comparables de la concurrence. Grâce à des options de construction légère disponibles en option, telles que des jantes, des chambres d'air et des béquilles en aluminium, le poids à vide de la </w:t>
      </w:r>
      <w:proofErr w:type="spellStart"/>
      <w:r>
        <w:t>Light</w:t>
      </w:r>
      <w:r>
        <w:rPr>
          <w:vertAlign w:val="superscript"/>
        </w:rPr>
        <w:t>plus</w:t>
      </w:r>
      <w:proofErr w:type="spellEnd"/>
      <w:r>
        <w:t xml:space="preserve"> Rail peut être réduit jusqu'à 5 750 kilogrammes.</w:t>
      </w:r>
    </w:p>
    <w:p w14:paraId="3C29D898" w14:textId="0884DD69" w:rsidR="007C1F48" w:rsidRDefault="007C1F48" w:rsidP="007C1F48">
      <w:pPr>
        <w:spacing w:line="360" w:lineRule="auto"/>
        <w:rPr>
          <w:rFonts w:cs="Arial"/>
          <w:szCs w:val="24"/>
        </w:rPr>
      </w:pPr>
      <w:r>
        <w:t>Il s'agit d'une valeur exceptionnelle, car les semi-remorques transférables sur chemin de fer sont en général nettement plus lourdes que les modèles purement routiers. Cela est dû aux supports spécialement renforcés des modèles pour transport combiné qui permettent à une grue, dans le terminal de conteneurs, de prendre le véhicule en quatre points, appelés bords de rives, et de le soulever dans le wagon-poche.</w:t>
      </w:r>
    </w:p>
    <w:p w14:paraId="2C6725DF" w14:textId="77777777" w:rsidR="007C1F48" w:rsidRDefault="007C1F48" w:rsidP="007C1F48">
      <w:pPr>
        <w:spacing w:line="360" w:lineRule="auto"/>
        <w:rPr>
          <w:rFonts w:cs="Arial"/>
          <w:szCs w:val="24"/>
        </w:rPr>
      </w:pPr>
    </w:p>
    <w:p w14:paraId="0C24B003" w14:textId="77777777" w:rsidR="007C1F48" w:rsidRPr="009529EA" w:rsidRDefault="007C1F48" w:rsidP="007C1F48">
      <w:pPr>
        <w:spacing w:line="360" w:lineRule="auto"/>
        <w:rPr>
          <w:rFonts w:cs="Arial"/>
          <w:b/>
          <w:szCs w:val="24"/>
        </w:rPr>
      </w:pPr>
      <w:r>
        <w:rPr>
          <w:b/>
        </w:rPr>
        <w:t>Le poids à vide plus faible permet une économie de carburant sensible</w:t>
      </w:r>
    </w:p>
    <w:p w14:paraId="768107F4" w14:textId="77777777" w:rsidR="007C1F48" w:rsidRDefault="007C1F48" w:rsidP="007C1F48">
      <w:pPr>
        <w:spacing w:line="360" w:lineRule="auto"/>
        <w:rPr>
          <w:rFonts w:cs="Arial"/>
          <w:szCs w:val="24"/>
        </w:rPr>
      </w:pPr>
      <w:r>
        <w:t>Le poids à vide plus élevé réduit cependant la charge utile de la semi-remorque. Il existe certes des dérogations pour les véhicules de transport combiné, qui permettent de porter le poids total autorisé du train à 44 tonnes entre le lieu de chargement / déchargement et la gare appropriée la plus proche, afin de compenser cet inconvénient. Toutefois, cette réglementation ne compense pas l'augmentation de la consommation de carburant du véhicule tracteur sur la route, due au poids supplémentaire.</w:t>
      </w:r>
    </w:p>
    <w:p w14:paraId="4F1B0391" w14:textId="1980F444" w:rsidR="007C1F48" w:rsidRDefault="007C1F48" w:rsidP="007C1F48">
      <w:pPr>
        <w:spacing w:line="360" w:lineRule="auto"/>
        <w:rPr>
          <w:rFonts w:cs="Arial"/>
          <w:szCs w:val="24"/>
        </w:rPr>
      </w:pPr>
      <w:r>
        <w:t xml:space="preserve">En raison de son faible poids à vide, la </w:t>
      </w:r>
      <w:proofErr w:type="spellStart"/>
      <w:r>
        <w:t>Kögel</w:t>
      </w:r>
      <w:proofErr w:type="spellEnd"/>
      <w:r>
        <w:t xml:space="preserve"> </w:t>
      </w:r>
      <w:proofErr w:type="spellStart"/>
      <w:r>
        <w:t>Light</w:t>
      </w:r>
      <w:r>
        <w:rPr>
          <w:vertAlign w:val="superscript"/>
        </w:rPr>
        <w:t>plus</w:t>
      </w:r>
      <w:proofErr w:type="spellEnd"/>
      <w:r>
        <w:t xml:space="preserve"> Rail offre donc sur la route non seulement une charge utile plus importante, mais permet également d'économiser du diesel et de réduire ainsi l'empreinte carbone, qui est directement liée à la consommation de carburant. Selon </w:t>
      </w:r>
      <w:r>
        <w:lastRenderedPageBreak/>
        <w:t>des sources indépendantes, il est possible d'économiser 0,6 l/100 km par tonne de poids en moins</w:t>
      </w:r>
      <w:r>
        <w:rPr>
          <w:rStyle w:val="Refdenotaalpie"/>
          <w:rFonts w:cs="Arial"/>
          <w:szCs w:val="24"/>
        </w:rPr>
        <w:footnoteReference w:id="1"/>
      </w:r>
      <w:r>
        <w:t>. Cette donnée est confirmée par des calculs préliminaires effectués avec VECTO (</w:t>
      </w:r>
      <w:proofErr w:type="spellStart"/>
      <w:r>
        <w:t>Vehicle</w:t>
      </w:r>
      <w:proofErr w:type="spellEnd"/>
      <w:r>
        <w:t xml:space="preserve"> </w:t>
      </w:r>
      <w:proofErr w:type="spellStart"/>
      <w:r>
        <w:t>Emission</w:t>
      </w:r>
      <w:proofErr w:type="spellEnd"/>
      <w:r>
        <w:t xml:space="preserve"> Calculation Tool), l'outil de simulation de la Commission européenne pour déterminer les émissions de CO</w:t>
      </w:r>
      <w:r>
        <w:rPr>
          <w:vertAlign w:val="subscript"/>
        </w:rPr>
        <w:t>2</w:t>
      </w:r>
      <w:r>
        <w:t xml:space="preserve"> et la consommation de carburant des poids lourds.</w:t>
      </w:r>
    </w:p>
    <w:p w14:paraId="5A64A91E" w14:textId="77777777" w:rsidR="007C1F48" w:rsidRDefault="007C1F48" w:rsidP="007C1F48">
      <w:pPr>
        <w:spacing w:line="360" w:lineRule="auto"/>
        <w:rPr>
          <w:rFonts w:cs="Arial"/>
          <w:szCs w:val="24"/>
        </w:rPr>
      </w:pPr>
    </w:p>
    <w:p w14:paraId="62B8BCC3" w14:textId="200D2DF6" w:rsidR="007C1F48" w:rsidRPr="009529EA" w:rsidRDefault="007C1F48" w:rsidP="007C1F48">
      <w:pPr>
        <w:spacing w:line="360" w:lineRule="auto"/>
        <w:rPr>
          <w:rFonts w:cs="Arial"/>
          <w:b/>
          <w:szCs w:val="24"/>
        </w:rPr>
      </w:pPr>
      <w:r>
        <w:rPr>
          <w:b/>
        </w:rPr>
        <w:t>Convient dès la version de base aux wagons-poches courants</w:t>
      </w:r>
    </w:p>
    <w:p w14:paraId="642E6F03" w14:textId="77777777" w:rsidR="007C1F48" w:rsidRDefault="007C1F48" w:rsidP="007C1F48">
      <w:pPr>
        <w:spacing w:line="360" w:lineRule="auto"/>
        <w:rPr>
          <w:rFonts w:cs="Arial"/>
          <w:szCs w:val="24"/>
        </w:rPr>
      </w:pPr>
      <w:r>
        <w:t xml:space="preserve">Malgré la construction légère, les clients n'ont pas à craindre de restrictions en termes de capacité d'utilisation ou de manutention du véhicule. La semi-remorque ne présente aucun inconvénient par rapport aux modèles Rail classiques. Le véhicule convient déjà dans sa version de base pour une utilisation avec les types de wagons-poches courants c, e, f, g, h et i. Sur demande, la </w:t>
      </w:r>
      <w:proofErr w:type="spellStart"/>
      <w:r>
        <w:t>Light</w:t>
      </w:r>
      <w:r>
        <w:rPr>
          <w:vertAlign w:val="superscript"/>
        </w:rPr>
        <w:t>plus</w:t>
      </w:r>
      <w:proofErr w:type="spellEnd"/>
      <w:r>
        <w:t xml:space="preserve"> Rail peut être équipée d'une protection anti-encastrement rabattable, assistée par des vérins à gaz. Celle-ci crée l'espace libre nécessaire, de sorte que le chargement sur des wagons-poches de type a et d est également possible.</w:t>
      </w:r>
    </w:p>
    <w:p w14:paraId="511CB541" w14:textId="77777777" w:rsidR="007C1F48" w:rsidRDefault="007C1F48" w:rsidP="007C1F48">
      <w:pPr>
        <w:spacing w:line="360" w:lineRule="auto"/>
        <w:rPr>
          <w:rFonts w:cs="Arial"/>
          <w:szCs w:val="24"/>
        </w:rPr>
      </w:pPr>
      <w:r>
        <w:t xml:space="preserve">Grâce au système modulaire de </w:t>
      </w:r>
      <w:proofErr w:type="spellStart"/>
      <w:r>
        <w:t>Kögel</w:t>
      </w:r>
      <w:proofErr w:type="spellEnd"/>
      <w:r>
        <w:t xml:space="preserve">, toutes les variantes d'équipement de la Cargo Rail sont également à la disposition des clients pour la </w:t>
      </w:r>
      <w:proofErr w:type="spellStart"/>
      <w:r>
        <w:t>Light</w:t>
      </w:r>
      <w:r>
        <w:rPr>
          <w:vertAlign w:val="superscript"/>
        </w:rPr>
        <w:t>plus</w:t>
      </w:r>
      <w:proofErr w:type="spellEnd"/>
      <w:r>
        <w:t xml:space="preserve"> Rail. Cela comprend notamment des solutions sectorielles avec équipement papeterie ou poches de ranchers pour le transport de l'acier, ou encore la double codification avec carrosserie </w:t>
      </w:r>
      <w:proofErr w:type="spellStart"/>
      <w:r>
        <w:t>FlexiUse</w:t>
      </w:r>
      <w:proofErr w:type="spellEnd"/>
      <w:r>
        <w:t xml:space="preserve">. </w:t>
      </w:r>
    </w:p>
    <w:p w14:paraId="6465AEB0" w14:textId="500AB1E1" w:rsidR="007C1F48" w:rsidRDefault="007C1F48" w:rsidP="007C1F48">
      <w:pPr>
        <w:spacing w:line="360" w:lineRule="auto"/>
        <w:rPr>
          <w:rFonts w:cs="Arial"/>
          <w:szCs w:val="24"/>
        </w:rPr>
      </w:pPr>
      <w:r>
        <w:t xml:space="preserve">Le véhicule d'exposition est équipé de la carrosserie renforcée Strong &amp; Go, qui permet un arrimage particulièrement simple du chargement lorsque celui-ci est sécurisé par sa forme, comme les boissons, et qui répond aux exigences de la directive Daimler 9.5 sans avoir recours à des lattes encastrables. De plus, le véhicule dispose de l'essieu pour </w:t>
      </w:r>
      <w:r>
        <w:lastRenderedPageBreak/>
        <w:t xml:space="preserve">semi-remorques KTA NOVUM de </w:t>
      </w:r>
      <w:proofErr w:type="spellStart"/>
      <w:r>
        <w:t>Kögel</w:t>
      </w:r>
      <w:proofErr w:type="spellEnd"/>
      <w:r>
        <w:t xml:space="preserve"> en version Rail avec soufflet d'air divisé pour le chargement sur chemin de fer.</w:t>
      </w:r>
    </w:p>
    <w:p w14:paraId="2BEB85A8" w14:textId="77777777" w:rsidR="007C1F48" w:rsidRDefault="007C1F48" w:rsidP="007C1F48">
      <w:pPr>
        <w:spacing w:line="360" w:lineRule="auto"/>
        <w:rPr>
          <w:rFonts w:cs="Arial"/>
          <w:szCs w:val="24"/>
        </w:rPr>
      </w:pPr>
    </w:p>
    <w:p w14:paraId="05735135" w14:textId="77777777" w:rsidR="007C1F48" w:rsidRPr="009529EA" w:rsidRDefault="007C1F48" w:rsidP="007C1F48">
      <w:pPr>
        <w:spacing w:line="360" w:lineRule="auto"/>
        <w:rPr>
          <w:rFonts w:cs="Arial"/>
          <w:b/>
          <w:szCs w:val="24"/>
        </w:rPr>
      </w:pPr>
      <w:r>
        <w:rPr>
          <w:b/>
        </w:rPr>
        <w:t xml:space="preserve">Véhicule d'exposition avec carénage aérodynamique </w:t>
      </w:r>
      <w:proofErr w:type="spellStart"/>
      <w:r>
        <w:rPr>
          <w:b/>
        </w:rPr>
        <w:t>OptiFlow</w:t>
      </w:r>
      <w:proofErr w:type="spellEnd"/>
    </w:p>
    <w:p w14:paraId="33FF0332" w14:textId="77777777" w:rsidR="007C1F48" w:rsidRDefault="007C1F48" w:rsidP="007C1F48">
      <w:pPr>
        <w:spacing w:line="360" w:lineRule="auto"/>
        <w:rPr>
          <w:rFonts w:cs="Arial"/>
          <w:szCs w:val="24"/>
        </w:rPr>
      </w:pPr>
      <w:r>
        <w:t xml:space="preserve">Sur la </w:t>
      </w:r>
      <w:proofErr w:type="spellStart"/>
      <w:r>
        <w:t>Light</w:t>
      </w:r>
      <w:r>
        <w:rPr>
          <w:vertAlign w:val="superscript"/>
        </w:rPr>
        <w:t>plus</w:t>
      </w:r>
      <w:proofErr w:type="spellEnd"/>
      <w:r>
        <w:t xml:space="preserve"> Rail exposée, les visiteurs du salon pourront également découvrir le carénage arrière </w:t>
      </w:r>
      <w:proofErr w:type="spellStart"/>
      <w:r>
        <w:t>OptiFlow</w:t>
      </w:r>
      <w:proofErr w:type="spellEnd"/>
      <w:r>
        <w:t xml:space="preserve"> Tail. Le système optimise l'aérodynamique à l'arrière de la semi-remorque et réduit ainsi la consommation de carburant et les émissions de CO</w:t>
      </w:r>
      <w:r>
        <w:rPr>
          <w:vertAlign w:val="subscript"/>
        </w:rPr>
        <w:t>2</w:t>
      </w:r>
      <w:r>
        <w:t xml:space="preserve"> du véhicule tracteur jusqu'à 1,1 l/100 km, en particulier à grande vitesse. </w:t>
      </w:r>
    </w:p>
    <w:p w14:paraId="6B49C549" w14:textId="0822712B" w:rsidR="00F53C33" w:rsidRDefault="00F53C33" w:rsidP="00F53C33">
      <w:pPr>
        <w:autoSpaceDE w:val="0"/>
        <w:autoSpaceDN w:val="0"/>
        <w:adjustRightInd w:val="0"/>
        <w:spacing w:line="360" w:lineRule="auto"/>
        <w:jc w:val="both"/>
        <w:rPr>
          <w:rFonts w:eastAsia="TradeGothic" w:cs="Arial"/>
          <w:szCs w:val="24"/>
        </w:rPr>
      </w:pPr>
    </w:p>
    <w:p w14:paraId="2C5C249C" w14:textId="77777777" w:rsidR="00F53C33" w:rsidRDefault="00F53C33" w:rsidP="00F53C33">
      <w:pPr>
        <w:autoSpaceDE w:val="0"/>
        <w:autoSpaceDN w:val="0"/>
        <w:adjustRightInd w:val="0"/>
        <w:spacing w:line="360" w:lineRule="auto"/>
        <w:jc w:val="both"/>
        <w:rPr>
          <w:color w:val="000000"/>
        </w:rPr>
      </w:pPr>
    </w:p>
    <w:p w14:paraId="169C40F2" w14:textId="2D3D291A" w:rsidR="004340F1" w:rsidRPr="00C75990" w:rsidRDefault="00C75990" w:rsidP="004340F1">
      <w:pPr>
        <w:spacing w:line="312" w:lineRule="auto"/>
        <w:jc w:val="both"/>
        <w:rPr>
          <w:rFonts w:eastAsia="TradeGothic" w:cs="Arial"/>
          <w:b/>
          <w:sz w:val="22"/>
          <w:szCs w:val="22"/>
        </w:rPr>
      </w:pPr>
      <w:r>
        <w:rPr>
          <w:b/>
          <w:sz w:val="22"/>
        </w:rPr>
        <w:t>Profil de l'entreprise</w:t>
      </w:r>
    </w:p>
    <w:p w14:paraId="1C24AD03" w14:textId="7D281532" w:rsidR="004340F1" w:rsidRDefault="00380C46" w:rsidP="004340F1">
      <w:pPr>
        <w:spacing w:line="360" w:lineRule="auto"/>
        <w:jc w:val="both"/>
        <w:rPr>
          <w:sz w:val="22"/>
          <w:szCs w:val="24"/>
        </w:rPr>
      </w:pPr>
      <w:proofErr w:type="spellStart"/>
      <w:r>
        <w:rPr>
          <w:sz w:val="22"/>
        </w:rPr>
        <w:t>Kögel</w:t>
      </w:r>
      <w:proofErr w:type="spellEnd"/>
      <w:r>
        <w:rPr>
          <w:sz w:val="22"/>
        </w:rPr>
        <w:t xml:space="preserve"> est l'un des plus grands fabricants de semi-remorques d'Europe. Depuis plus de 85 ans, la société propose une qualité marquée par l'ingénierie « Made in Germany » qui se reflète dans ses véhicules industriels et ses solutions de transport dédiés aux secteurs des transports et du BTP. </w:t>
      </w:r>
      <w:proofErr w:type="spellStart"/>
      <w:r>
        <w:rPr>
          <w:sz w:val="22"/>
        </w:rPr>
        <w:t>Kögel</w:t>
      </w:r>
      <w:proofErr w:type="spellEnd"/>
      <w:r>
        <w:rPr>
          <w:sz w:val="22"/>
        </w:rPr>
        <w:t xml:space="preserve"> se fait un devoir de mettre en place des processus de transport et de logistique qui soient respectueux de l'environnement et du climat, et en accord avec la politique et les clients. Le principe directeur de l'entreprise « Economy </w:t>
      </w:r>
      <w:proofErr w:type="spellStart"/>
      <w:r>
        <w:rPr>
          <w:sz w:val="22"/>
        </w:rPr>
        <w:t>meets</w:t>
      </w:r>
      <w:proofErr w:type="spellEnd"/>
      <w:r>
        <w:rPr>
          <w:sz w:val="22"/>
        </w:rPr>
        <w:t xml:space="preserve"> </w:t>
      </w:r>
      <w:proofErr w:type="spellStart"/>
      <w:r>
        <w:rPr>
          <w:sz w:val="22"/>
        </w:rPr>
        <w:t>Ecology</w:t>
      </w:r>
      <w:proofErr w:type="spellEnd"/>
      <w:r>
        <w:rPr>
          <w:sz w:val="22"/>
        </w:rPr>
        <w:t xml:space="preserve"> – </w:t>
      </w:r>
      <w:proofErr w:type="spellStart"/>
      <w:r w:rsidR="00E71EF2">
        <w:rPr>
          <w:lang w:val="en-US"/>
        </w:rPr>
        <w:t>parce</w:t>
      </w:r>
      <w:proofErr w:type="spellEnd"/>
      <w:r w:rsidR="00E71EF2">
        <w:rPr>
          <w:lang w:val="en-US"/>
        </w:rPr>
        <w:t xml:space="preserve"> que nous </w:t>
      </w:r>
      <w:proofErr w:type="spellStart"/>
      <w:r w:rsidR="00E71EF2">
        <w:rPr>
          <w:lang w:val="en-US"/>
        </w:rPr>
        <w:t>nous</w:t>
      </w:r>
      <w:proofErr w:type="spellEnd"/>
      <w:r w:rsidR="00E71EF2">
        <w:rPr>
          <w:lang w:val="en-US"/>
        </w:rPr>
        <w:t xml:space="preserve"> </w:t>
      </w:r>
      <w:proofErr w:type="spellStart"/>
      <w:r w:rsidR="00E71EF2">
        <w:rPr>
          <w:lang w:val="en-US"/>
        </w:rPr>
        <w:t>engageons</w:t>
      </w:r>
      <w:proofErr w:type="spellEnd"/>
      <w:r w:rsidR="00E71EF2">
        <w:rPr>
          <w:lang w:val="en-US"/>
        </w:rPr>
        <w:t> </w:t>
      </w:r>
      <w:bookmarkStart w:id="0" w:name="_GoBack"/>
      <w:bookmarkEnd w:id="0"/>
      <w:r>
        <w:rPr>
          <w:sz w:val="22"/>
        </w:rPr>
        <w:t xml:space="preserve">» est un réel engagement : </w:t>
      </w:r>
      <w:proofErr w:type="spellStart"/>
      <w:r>
        <w:rPr>
          <w:sz w:val="22"/>
        </w:rPr>
        <w:t>Kögel</w:t>
      </w:r>
      <w:proofErr w:type="spellEnd"/>
      <w:r>
        <w:rPr>
          <w:sz w:val="22"/>
        </w:rPr>
        <w:t xml:space="preserve"> accompagne l'ensemble de ses clients en leur fournissant une expertise remarquable, des connaissances approfondies dans le secteur et, surtout, des produits de construction légère, durables et viables sur les plans écologique et économique. Le siège social et principal site de production de </w:t>
      </w:r>
      <w:proofErr w:type="spellStart"/>
      <w:r>
        <w:rPr>
          <w:sz w:val="22"/>
        </w:rPr>
        <w:t>Kögel</w:t>
      </w:r>
      <w:proofErr w:type="spellEnd"/>
      <w:r>
        <w:rPr>
          <w:sz w:val="22"/>
        </w:rPr>
        <w:t xml:space="preserve"> Trailer GmbH se trouve à </w:t>
      </w:r>
      <w:proofErr w:type="spellStart"/>
      <w:r>
        <w:rPr>
          <w:sz w:val="22"/>
        </w:rPr>
        <w:t>Burtenbach</w:t>
      </w:r>
      <w:proofErr w:type="spellEnd"/>
      <w:r>
        <w:rPr>
          <w:sz w:val="22"/>
        </w:rPr>
        <w:t xml:space="preserve">, en Bavière. L'entreprise possède également des usines et sites à Ulm (Allemagne), </w:t>
      </w:r>
      <w:proofErr w:type="spellStart"/>
      <w:r>
        <w:rPr>
          <w:sz w:val="22"/>
        </w:rPr>
        <w:t>Duingen</w:t>
      </w:r>
      <w:proofErr w:type="spellEnd"/>
      <w:r>
        <w:rPr>
          <w:sz w:val="22"/>
        </w:rPr>
        <w:t xml:space="preserve"> (Allemagne), </w:t>
      </w:r>
      <w:proofErr w:type="spellStart"/>
      <w:r>
        <w:rPr>
          <w:sz w:val="22"/>
        </w:rPr>
        <w:t>Choceň</w:t>
      </w:r>
      <w:proofErr w:type="spellEnd"/>
      <w:r>
        <w:rPr>
          <w:sz w:val="22"/>
        </w:rPr>
        <w:t xml:space="preserve"> (République tchèque), Vérone (Italie), </w:t>
      </w:r>
      <w:proofErr w:type="spellStart"/>
      <w:r>
        <w:rPr>
          <w:sz w:val="22"/>
        </w:rPr>
        <w:t>Gallur</w:t>
      </w:r>
      <w:proofErr w:type="spellEnd"/>
      <w:r>
        <w:rPr>
          <w:sz w:val="22"/>
        </w:rPr>
        <w:t xml:space="preserve"> (Espagne), </w:t>
      </w:r>
      <w:proofErr w:type="spellStart"/>
      <w:r>
        <w:rPr>
          <w:sz w:val="22"/>
        </w:rPr>
        <w:t>Kampen</w:t>
      </w:r>
      <w:proofErr w:type="spellEnd"/>
      <w:r>
        <w:rPr>
          <w:sz w:val="22"/>
        </w:rPr>
        <w:t xml:space="preserve"> (Pays-Bas), Corcelles-en-Beaujolais (France), </w:t>
      </w:r>
      <w:proofErr w:type="spellStart"/>
      <w:r>
        <w:rPr>
          <w:sz w:val="22"/>
        </w:rPr>
        <w:t>Schärding</w:t>
      </w:r>
      <w:proofErr w:type="spellEnd"/>
      <w:r>
        <w:rPr>
          <w:sz w:val="22"/>
        </w:rPr>
        <w:t xml:space="preserve"> (Autriche), </w:t>
      </w:r>
      <w:proofErr w:type="spellStart"/>
      <w:r>
        <w:rPr>
          <w:sz w:val="22"/>
        </w:rPr>
        <w:t>Padborg</w:t>
      </w:r>
      <w:proofErr w:type="spellEnd"/>
      <w:r>
        <w:rPr>
          <w:sz w:val="22"/>
        </w:rPr>
        <w:t xml:space="preserve"> (Danemark) et Moscou (Russie).</w:t>
      </w:r>
    </w:p>
    <w:p w14:paraId="460E0BC7" w14:textId="4B60E405" w:rsidR="00D973BC" w:rsidRDefault="00D973BC" w:rsidP="004340F1">
      <w:pPr>
        <w:spacing w:line="360" w:lineRule="auto"/>
        <w:jc w:val="both"/>
        <w:rPr>
          <w:rFonts w:cs="Arial"/>
          <w:sz w:val="22"/>
          <w:szCs w:val="22"/>
        </w:rPr>
      </w:pPr>
    </w:p>
    <w:p w14:paraId="5F1870A7" w14:textId="77777777" w:rsidR="00C75990" w:rsidRDefault="00C75990" w:rsidP="004340F1">
      <w:pPr>
        <w:spacing w:line="360" w:lineRule="auto"/>
        <w:jc w:val="both"/>
        <w:rPr>
          <w:rFonts w:cs="Arial"/>
          <w:sz w:val="22"/>
          <w:szCs w:val="22"/>
        </w:rPr>
      </w:pPr>
    </w:p>
    <w:p w14:paraId="7039810B" w14:textId="794F4A61" w:rsidR="00C75990" w:rsidRDefault="00C75990" w:rsidP="00C75990">
      <w:pPr>
        <w:spacing w:line="360" w:lineRule="auto"/>
        <w:jc w:val="both"/>
        <w:rPr>
          <w:rFonts w:cs="Arial"/>
          <w:b/>
          <w:sz w:val="22"/>
          <w:szCs w:val="22"/>
        </w:rPr>
      </w:pPr>
      <w:r>
        <w:rPr>
          <w:b/>
          <w:sz w:val="22"/>
        </w:rPr>
        <w:t xml:space="preserve">Votre contact pour ce communiqué de presse : </w:t>
      </w:r>
    </w:p>
    <w:p w14:paraId="69186DD7" w14:textId="77777777" w:rsidR="00C75990" w:rsidRDefault="00C75990" w:rsidP="00C75990">
      <w:pPr>
        <w:spacing w:line="312" w:lineRule="auto"/>
        <w:jc w:val="both"/>
        <w:rPr>
          <w:rFonts w:eastAsia="TradeGothic" w:cs="Arial"/>
          <w:sz w:val="22"/>
          <w:szCs w:val="22"/>
        </w:rPr>
      </w:pPr>
    </w:p>
    <w:p w14:paraId="693AD234" w14:textId="0E6251B3" w:rsidR="00C75990" w:rsidRPr="0005708B" w:rsidRDefault="0005708B" w:rsidP="00C75990">
      <w:pPr>
        <w:spacing w:line="312" w:lineRule="auto"/>
        <w:jc w:val="both"/>
        <w:rPr>
          <w:rFonts w:eastAsia="TradeGothic" w:cs="Arial"/>
          <w:sz w:val="22"/>
          <w:szCs w:val="22"/>
        </w:rPr>
      </w:pPr>
      <w:r>
        <w:rPr>
          <w:sz w:val="22"/>
        </w:rPr>
        <w:t>Max Franz</w:t>
      </w:r>
    </w:p>
    <w:p w14:paraId="3A0BE132" w14:textId="51494A12" w:rsidR="00380C46" w:rsidRPr="00C173E0" w:rsidRDefault="0005708B" w:rsidP="00380C46">
      <w:pPr>
        <w:spacing w:line="312" w:lineRule="auto"/>
        <w:jc w:val="both"/>
        <w:rPr>
          <w:sz w:val="22"/>
          <w:szCs w:val="24"/>
        </w:rPr>
      </w:pPr>
      <w:r>
        <w:rPr>
          <w:sz w:val="22"/>
        </w:rPr>
        <w:t>Responsable des domaines Marketing, Relations publiques et Presse</w:t>
      </w:r>
    </w:p>
    <w:p w14:paraId="41C82D97" w14:textId="3F51D963" w:rsidR="00C75990" w:rsidRPr="00143C8E" w:rsidRDefault="00C75990" w:rsidP="00C75990">
      <w:pPr>
        <w:spacing w:line="312" w:lineRule="auto"/>
        <w:jc w:val="both"/>
        <w:rPr>
          <w:rFonts w:eastAsia="TradeGothic" w:cs="Arial"/>
          <w:sz w:val="22"/>
          <w:szCs w:val="22"/>
        </w:rPr>
      </w:pPr>
      <w:r>
        <w:rPr>
          <w:sz w:val="22"/>
        </w:rPr>
        <w:lastRenderedPageBreak/>
        <w:t xml:space="preserve">Tél. + 49 82 85 88 – </w:t>
      </w:r>
    </w:p>
    <w:p w14:paraId="07D4226E" w14:textId="51A2148E" w:rsidR="00C75990" w:rsidRPr="00C75990" w:rsidRDefault="0005708B" w:rsidP="00C75990">
      <w:pPr>
        <w:spacing w:line="312" w:lineRule="auto"/>
        <w:jc w:val="both"/>
        <w:rPr>
          <w:rFonts w:eastAsia="TradeGothic" w:cs="Arial"/>
          <w:sz w:val="22"/>
          <w:szCs w:val="22"/>
        </w:rPr>
      </w:pPr>
      <w:r>
        <w:rPr>
          <w:sz w:val="22"/>
        </w:rPr>
        <w:t>max.franz@koegel.com</w:t>
      </w:r>
    </w:p>
    <w:sectPr w:rsidR="00C75990" w:rsidRPr="00C75990" w:rsidSect="00384FE2">
      <w:headerReference w:type="even" r:id="rId8"/>
      <w:headerReference w:type="default" r:id="rId9"/>
      <w:footerReference w:type="even" r:id="rId10"/>
      <w:footerReference w:type="default" r:id="rId11"/>
      <w:headerReference w:type="first" r:id="rId12"/>
      <w:footerReference w:type="first" r:id="rId13"/>
      <w:pgSz w:w="11906" w:h="16838"/>
      <w:pgMar w:top="2516" w:right="2743" w:bottom="1134"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F17A45" w14:textId="77777777" w:rsidR="00162E58" w:rsidRDefault="00162E58">
      <w:r>
        <w:separator/>
      </w:r>
    </w:p>
  </w:endnote>
  <w:endnote w:type="continuationSeparator" w:id="0">
    <w:p w14:paraId="79594A26" w14:textId="77777777" w:rsidR="00162E58" w:rsidRDefault="00162E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adeGothic">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5A950B" w14:textId="77777777" w:rsidR="00593DF6" w:rsidRDefault="00593DF6" w:rsidP="007B30A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014B584" w14:textId="77777777" w:rsidR="00593DF6" w:rsidRDefault="00593DF6" w:rsidP="004244A7">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58FCB9" w14:textId="77777777" w:rsidR="00593DF6" w:rsidRDefault="00593DF6" w:rsidP="007B30A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395FA7">
      <w:rPr>
        <w:rStyle w:val="Nmerodepgina"/>
      </w:rPr>
      <w:t>3</w:t>
    </w:r>
    <w:r>
      <w:rPr>
        <w:rStyle w:val="Nmerodepgina"/>
      </w:rPr>
      <w:fldChar w:fldCharType="end"/>
    </w:r>
  </w:p>
  <w:p w14:paraId="7AE407BD" w14:textId="77777777" w:rsidR="00593DF6" w:rsidRDefault="00593DF6" w:rsidP="004244A7">
    <w:pPr>
      <w:pStyle w:val="Piedepgin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FD67D" w14:textId="77777777" w:rsidR="004A434C" w:rsidRDefault="004A434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F5A7A0" w14:textId="77777777" w:rsidR="00162E58" w:rsidRDefault="00162E58">
      <w:r>
        <w:separator/>
      </w:r>
    </w:p>
  </w:footnote>
  <w:footnote w:type="continuationSeparator" w:id="0">
    <w:p w14:paraId="409A9A41" w14:textId="77777777" w:rsidR="00162E58" w:rsidRDefault="00162E58">
      <w:r>
        <w:continuationSeparator/>
      </w:r>
    </w:p>
  </w:footnote>
  <w:footnote w:id="1">
    <w:p w14:paraId="410CF837" w14:textId="6782A1AA" w:rsidR="007C1F48" w:rsidRPr="005F1C26" w:rsidRDefault="007C1F48" w:rsidP="007C1F48">
      <w:pPr>
        <w:spacing w:line="360" w:lineRule="auto"/>
        <w:rPr>
          <w:rFonts w:cs="Arial"/>
          <w:sz w:val="18"/>
          <w:szCs w:val="18"/>
        </w:rPr>
      </w:pPr>
      <w:r>
        <w:rPr>
          <w:rStyle w:val="Refdenotaalpie"/>
        </w:rPr>
        <w:footnoteRef/>
      </w:r>
      <w:r>
        <w:t xml:space="preserve">Rapport </w:t>
      </w:r>
      <w:proofErr w:type="spellStart"/>
      <w:r>
        <w:rPr>
          <w:sz w:val="18"/>
        </w:rPr>
        <w:t>BASt</w:t>
      </w:r>
      <w:proofErr w:type="spellEnd"/>
      <w:r>
        <w:rPr>
          <w:sz w:val="18"/>
        </w:rPr>
        <w:t>, numéro F 103 : « Possibilités techniques pour la réduction des émissions de CO</w:t>
      </w:r>
      <w:r>
        <w:rPr>
          <w:sz w:val="18"/>
          <w:vertAlign w:val="subscript"/>
        </w:rPr>
        <w:t>2</w:t>
      </w:r>
      <w:r>
        <w:rPr>
          <w:sz w:val="18"/>
        </w:rPr>
        <w:t xml:space="preserve"> des véhicules utilitaires », 2015)</w:t>
      </w:r>
    </w:p>
    <w:p w14:paraId="0DCBF16B" w14:textId="299B2568" w:rsidR="007C1F48" w:rsidRDefault="007C1F48">
      <w:pPr>
        <w:pStyle w:val="Textonotapie"/>
      </w:pP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963925" w14:textId="77777777" w:rsidR="004A434C" w:rsidRDefault="004A434C">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ECB82B" w14:textId="77777777" w:rsidR="00593DF6" w:rsidRDefault="00FF6480" w:rsidP="00426502">
    <w:pPr>
      <w:pStyle w:val="Encabezado"/>
      <w:rPr>
        <w:rFonts w:cs="Arial"/>
        <w:color w:val="003366"/>
        <w:sz w:val="17"/>
        <w:szCs w:val="17"/>
      </w:rPr>
    </w:pPr>
    <w:r>
      <w:rPr>
        <w:noProof/>
      </w:rPr>
      <w:drawing>
        <wp:anchor distT="0" distB="0" distL="114300" distR="114300" simplePos="0" relativeHeight="251657728" behindDoc="1" locked="0" layoutInCell="1" allowOverlap="1" wp14:anchorId="1A14A7A6" wp14:editId="257041A1">
          <wp:simplePos x="0" y="0"/>
          <wp:positionH relativeFrom="column">
            <wp:posOffset>4046855</wp:posOffset>
          </wp:positionH>
          <wp:positionV relativeFrom="paragraph">
            <wp:posOffset>80645</wp:posOffset>
          </wp:positionV>
          <wp:extent cx="1899920" cy="340360"/>
          <wp:effectExtent l="0" t="0" r="5080" b="2540"/>
          <wp:wrapTight wrapText="bothSides">
            <wp:wrapPolygon edited="0">
              <wp:start x="0" y="0"/>
              <wp:lineTo x="0" y="20552"/>
              <wp:lineTo x="21441" y="20552"/>
              <wp:lineTo x="21441" y="0"/>
              <wp:lineTo x="0" y="0"/>
            </wp:wrapPolygon>
          </wp:wrapTight>
          <wp:docPr id="1" name="Bild 3" descr="KOG_Logo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KOG_Logo_4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9920" cy="3403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6243AE" w14:textId="77777777" w:rsidR="00593DF6" w:rsidRDefault="00593DF6" w:rsidP="00426502">
    <w:pPr>
      <w:pStyle w:val="Encabezado"/>
      <w:rPr>
        <w:rFonts w:cs="Arial"/>
        <w:color w:val="003366"/>
        <w:sz w:val="17"/>
        <w:szCs w:val="17"/>
      </w:rPr>
    </w:pPr>
  </w:p>
  <w:p w14:paraId="2BCB4001" w14:textId="77777777" w:rsidR="00593DF6" w:rsidRDefault="00593DF6" w:rsidP="00426502">
    <w:pPr>
      <w:pStyle w:val="Encabezado"/>
      <w:rPr>
        <w:rFonts w:cs="Arial"/>
        <w:color w:val="003366"/>
        <w:sz w:val="17"/>
        <w:szCs w:val="17"/>
      </w:rPr>
    </w:pPr>
  </w:p>
  <w:p w14:paraId="2F633F61" w14:textId="77777777" w:rsidR="00593DF6" w:rsidRDefault="00593DF6" w:rsidP="00426502">
    <w:pPr>
      <w:pStyle w:val="Encabezado"/>
      <w:rPr>
        <w:rFonts w:cs="Arial"/>
        <w:color w:val="003366"/>
        <w:sz w:val="17"/>
        <w:szCs w:val="17"/>
      </w:rPr>
    </w:pPr>
  </w:p>
  <w:p w14:paraId="0D833DFD" w14:textId="77777777" w:rsidR="00593DF6" w:rsidRDefault="00593DF6" w:rsidP="00426502">
    <w:pPr>
      <w:pStyle w:val="Encabezado"/>
      <w:rPr>
        <w:rFonts w:cs="Arial"/>
        <w:color w:val="003366"/>
        <w:sz w:val="17"/>
        <w:szCs w:val="17"/>
      </w:rPr>
    </w:pPr>
  </w:p>
  <w:p w14:paraId="03DAAA64" w14:textId="389F1226" w:rsidR="00593DF6" w:rsidRDefault="00593DF6" w:rsidP="00E66221">
    <w:pPr>
      <w:pStyle w:val="Encabezado"/>
    </w:pPr>
    <w:r>
      <w:rPr>
        <w:color w:val="003366"/>
        <w:sz w:val="32"/>
      </w:rPr>
      <w:t>Communiqué de presse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535343" w14:textId="77777777" w:rsidR="004A434C" w:rsidRDefault="004A434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F67FF"/>
    <w:multiLevelType w:val="hybridMultilevel"/>
    <w:tmpl w:val="E48EA186"/>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 w15:restartNumberingAfterBreak="0">
    <w:nsid w:val="07C553F8"/>
    <w:multiLevelType w:val="multilevel"/>
    <w:tmpl w:val="3A8ED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6B7560"/>
    <w:multiLevelType w:val="hybridMultilevel"/>
    <w:tmpl w:val="51ACA370"/>
    <w:lvl w:ilvl="0" w:tplc="7116DABE">
      <w:start w:val="1"/>
      <w:numFmt w:val="bullet"/>
      <w:lvlText w:val=""/>
      <w:lvlJc w:val="left"/>
      <w:pPr>
        <w:tabs>
          <w:tab w:val="num" w:pos="360"/>
        </w:tabs>
        <w:ind w:left="360" w:hanging="360"/>
      </w:pPr>
      <w:rPr>
        <w:rFonts w:ascii="Symbol" w:hAnsi="Symbol" w:hint="default"/>
        <w:color w:val="auto"/>
      </w:rPr>
    </w:lvl>
    <w:lvl w:ilvl="1" w:tplc="04070003" w:tentative="1">
      <w:start w:val="1"/>
      <w:numFmt w:val="bullet"/>
      <w:lvlText w:val="o"/>
      <w:lvlJc w:val="left"/>
      <w:pPr>
        <w:tabs>
          <w:tab w:val="num" w:pos="1080"/>
        </w:tabs>
        <w:ind w:left="1080" w:hanging="360"/>
      </w:pPr>
      <w:rPr>
        <w:rFonts w:ascii="Courier New" w:hAnsi="Courier New" w:cs="Arial"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Arial"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Arial"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A7E364C"/>
    <w:multiLevelType w:val="multilevel"/>
    <w:tmpl w:val="710EA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183F25"/>
    <w:multiLevelType w:val="hybridMultilevel"/>
    <w:tmpl w:val="5818120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466758"/>
    <w:multiLevelType w:val="hybridMultilevel"/>
    <w:tmpl w:val="CFAEF718"/>
    <w:lvl w:ilvl="0" w:tplc="6632E160">
      <w:start w:val="1"/>
      <w:numFmt w:val="bullet"/>
      <w:lvlText w:val=""/>
      <w:lvlJc w:val="left"/>
      <w:pPr>
        <w:tabs>
          <w:tab w:val="num" w:pos="360"/>
        </w:tabs>
        <w:ind w:left="360" w:hanging="360"/>
      </w:pPr>
      <w:rPr>
        <w:rFonts w:ascii="Symbol" w:hAnsi="Symbol" w:hint="default"/>
        <w:color w:val="auto"/>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D5C28F6"/>
    <w:multiLevelType w:val="hybridMultilevel"/>
    <w:tmpl w:val="3C64114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4D0EF5"/>
    <w:multiLevelType w:val="hybridMultilevel"/>
    <w:tmpl w:val="01AEF1A8"/>
    <w:lvl w:ilvl="0" w:tplc="8B248FE2">
      <w:start w:val="1"/>
      <w:numFmt w:val="bullet"/>
      <w:lvlText w:val=""/>
      <w:lvlJc w:val="left"/>
      <w:pPr>
        <w:tabs>
          <w:tab w:val="num" w:pos="360"/>
        </w:tabs>
        <w:ind w:left="360" w:hanging="360"/>
      </w:pPr>
      <w:rPr>
        <w:rFonts w:ascii="Symbol" w:hAnsi="Symbol" w:hint="default"/>
        <w:color w:val="auto"/>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8" w15:restartNumberingAfterBreak="0">
    <w:nsid w:val="177B6BEB"/>
    <w:multiLevelType w:val="hybridMultilevel"/>
    <w:tmpl w:val="E034BC14"/>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1BAD651E"/>
    <w:multiLevelType w:val="hybridMultilevel"/>
    <w:tmpl w:val="AAEA67CE"/>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83658C"/>
    <w:multiLevelType w:val="hybridMultilevel"/>
    <w:tmpl w:val="F1944E3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2852C9"/>
    <w:multiLevelType w:val="hybridMultilevel"/>
    <w:tmpl w:val="8662D160"/>
    <w:lvl w:ilvl="0" w:tplc="8B248FE2">
      <w:start w:val="1"/>
      <w:numFmt w:val="bullet"/>
      <w:lvlText w:val=""/>
      <w:lvlJc w:val="left"/>
      <w:pPr>
        <w:tabs>
          <w:tab w:val="num" w:pos="720"/>
        </w:tabs>
        <w:ind w:left="72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171EB9"/>
    <w:multiLevelType w:val="hybridMultilevel"/>
    <w:tmpl w:val="3F808B96"/>
    <w:lvl w:ilvl="0" w:tplc="1826EAA4">
      <w:numFmt w:val="bullet"/>
      <w:lvlText w:val="–"/>
      <w:lvlJc w:val="left"/>
      <w:pPr>
        <w:tabs>
          <w:tab w:val="num" w:pos="360"/>
        </w:tabs>
        <w:ind w:left="360" w:hanging="360"/>
      </w:pPr>
      <w:rPr>
        <w:rFonts w:ascii="TradeGothic" w:eastAsia="Times New Roman" w:hAnsi="TradeGothic" w:cs="Times New Roman"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DF70B1F"/>
    <w:multiLevelType w:val="hybridMultilevel"/>
    <w:tmpl w:val="D362FD66"/>
    <w:lvl w:ilvl="0" w:tplc="6632E160">
      <w:start w:val="1"/>
      <w:numFmt w:val="bullet"/>
      <w:lvlText w:val=""/>
      <w:lvlJc w:val="left"/>
      <w:pPr>
        <w:tabs>
          <w:tab w:val="num" w:pos="360"/>
        </w:tabs>
        <w:ind w:left="360" w:hanging="360"/>
      </w:pPr>
      <w:rPr>
        <w:rFonts w:ascii="Symbol" w:hAnsi="Symbol" w:hint="default"/>
        <w:color w:val="auto"/>
      </w:rPr>
    </w:lvl>
    <w:lvl w:ilvl="1" w:tplc="E402E41A">
      <w:numFmt w:val="bullet"/>
      <w:lvlText w:val="-"/>
      <w:lvlJc w:val="left"/>
      <w:pPr>
        <w:tabs>
          <w:tab w:val="num" w:pos="1440"/>
        </w:tabs>
        <w:ind w:left="1440" w:hanging="360"/>
      </w:pPr>
      <w:rPr>
        <w:rFonts w:ascii="TradeGothic" w:eastAsia="Times New Roman" w:hAnsi="TradeGothic" w:cs="Times New Roman"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3B549E"/>
    <w:multiLevelType w:val="multilevel"/>
    <w:tmpl w:val="F5D6CE4C"/>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080"/>
        </w:tabs>
        <w:ind w:left="1080" w:hanging="360"/>
      </w:pPr>
      <w:rPr>
        <w:rFonts w:ascii="Courier New" w:hAnsi="Courier New" w:cs="Arial"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Arial"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Arial" w:hint="default"/>
      </w:rPr>
    </w:lvl>
    <w:lvl w:ilvl="8">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0E92982"/>
    <w:multiLevelType w:val="multilevel"/>
    <w:tmpl w:val="4626A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3D10BF7"/>
    <w:multiLevelType w:val="hybridMultilevel"/>
    <w:tmpl w:val="641C11B2"/>
    <w:lvl w:ilvl="0" w:tplc="20FCADD6">
      <w:start w:val="1"/>
      <w:numFmt w:val="bullet"/>
      <w:lvlText w:val=""/>
      <w:lvlJc w:val="left"/>
      <w:pPr>
        <w:ind w:left="360" w:hanging="360"/>
      </w:pPr>
      <w:rPr>
        <w:rFonts w:ascii="Wingdings" w:hAnsi="Wingdings" w:hint="default"/>
        <w:color w:val="auto"/>
      </w:rPr>
    </w:lvl>
    <w:lvl w:ilvl="1" w:tplc="E402E41A">
      <w:numFmt w:val="bullet"/>
      <w:lvlText w:val="-"/>
      <w:lvlJc w:val="left"/>
      <w:pPr>
        <w:tabs>
          <w:tab w:val="num" w:pos="1440"/>
        </w:tabs>
        <w:ind w:left="1440" w:hanging="360"/>
      </w:pPr>
      <w:rPr>
        <w:rFonts w:ascii="TradeGothic" w:eastAsia="Times New Roman" w:hAnsi="TradeGothic" w:cs="Times New Roman"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67E41A3"/>
    <w:multiLevelType w:val="hybridMultilevel"/>
    <w:tmpl w:val="B4162922"/>
    <w:lvl w:ilvl="0" w:tplc="04070001">
      <w:start w:val="1"/>
      <w:numFmt w:val="bullet"/>
      <w:lvlText w:val=""/>
      <w:lvlJc w:val="left"/>
      <w:pPr>
        <w:tabs>
          <w:tab w:val="num" w:pos="1080"/>
        </w:tabs>
        <w:ind w:left="1080" w:hanging="360"/>
      </w:pPr>
      <w:rPr>
        <w:rFonts w:ascii="Symbol" w:hAnsi="Symbol"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39F6613D"/>
    <w:multiLevelType w:val="hybridMultilevel"/>
    <w:tmpl w:val="5064788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BBC5A6E"/>
    <w:multiLevelType w:val="multilevel"/>
    <w:tmpl w:val="2A0C6D9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02F1645"/>
    <w:multiLevelType w:val="multilevel"/>
    <w:tmpl w:val="1CEAB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0B659C1"/>
    <w:multiLevelType w:val="hybridMultilevel"/>
    <w:tmpl w:val="2A0C6D9E"/>
    <w:lvl w:ilvl="0" w:tplc="80A4757C">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2283EA6"/>
    <w:multiLevelType w:val="hybridMultilevel"/>
    <w:tmpl w:val="36C8F0AA"/>
    <w:lvl w:ilvl="0" w:tplc="38E2BA66">
      <w:start w:val="1"/>
      <w:numFmt w:val="bullet"/>
      <w:lvlText w:val=""/>
      <w:lvlJc w:val="left"/>
      <w:pPr>
        <w:tabs>
          <w:tab w:val="num" w:pos="720"/>
        </w:tabs>
        <w:ind w:left="72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51D20CA"/>
    <w:multiLevelType w:val="hybridMultilevel"/>
    <w:tmpl w:val="4E80E532"/>
    <w:lvl w:ilvl="0" w:tplc="6632E160">
      <w:start w:val="1"/>
      <w:numFmt w:val="bullet"/>
      <w:lvlText w:val=""/>
      <w:lvlJc w:val="left"/>
      <w:pPr>
        <w:tabs>
          <w:tab w:val="num" w:pos="360"/>
        </w:tabs>
        <w:ind w:left="360" w:hanging="360"/>
      </w:pPr>
      <w:rPr>
        <w:rFonts w:ascii="Symbol" w:hAnsi="Symbol" w:hint="default"/>
        <w:color w:val="auto"/>
      </w:rPr>
    </w:lvl>
    <w:lvl w:ilvl="1" w:tplc="E402E41A">
      <w:numFmt w:val="bullet"/>
      <w:lvlText w:val="-"/>
      <w:lvlJc w:val="left"/>
      <w:pPr>
        <w:tabs>
          <w:tab w:val="num" w:pos="1440"/>
        </w:tabs>
        <w:ind w:left="1440" w:hanging="360"/>
      </w:pPr>
      <w:rPr>
        <w:rFonts w:ascii="TradeGothic" w:eastAsia="Times New Roman" w:hAnsi="TradeGothic" w:cs="Times New Roman"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61544A5"/>
    <w:multiLevelType w:val="hybridMultilevel"/>
    <w:tmpl w:val="5B96242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A282DE4"/>
    <w:multiLevelType w:val="hybridMultilevel"/>
    <w:tmpl w:val="7B0E38E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3646D90"/>
    <w:multiLevelType w:val="hybridMultilevel"/>
    <w:tmpl w:val="146A6E1A"/>
    <w:lvl w:ilvl="0" w:tplc="6632E160">
      <w:start w:val="1"/>
      <w:numFmt w:val="bullet"/>
      <w:lvlText w:val=""/>
      <w:lvlJc w:val="left"/>
      <w:pPr>
        <w:tabs>
          <w:tab w:val="num" w:pos="360"/>
        </w:tabs>
        <w:ind w:left="36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3EC58BB"/>
    <w:multiLevelType w:val="hybridMultilevel"/>
    <w:tmpl w:val="A89292F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4FF016B"/>
    <w:multiLevelType w:val="hybridMultilevel"/>
    <w:tmpl w:val="4276368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B6927BC"/>
    <w:multiLevelType w:val="hybridMultilevel"/>
    <w:tmpl w:val="2E3C3D1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BDD0318"/>
    <w:multiLevelType w:val="hybridMultilevel"/>
    <w:tmpl w:val="CBFE6C46"/>
    <w:lvl w:ilvl="0" w:tplc="44BC4D16">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CE51934"/>
    <w:multiLevelType w:val="hybridMultilevel"/>
    <w:tmpl w:val="0AACC27C"/>
    <w:lvl w:ilvl="0" w:tplc="04070005">
      <w:start w:val="1"/>
      <w:numFmt w:val="bullet"/>
      <w:lvlText w:val=""/>
      <w:lvlJc w:val="left"/>
      <w:pPr>
        <w:tabs>
          <w:tab w:val="num" w:pos="360"/>
        </w:tabs>
        <w:ind w:left="360" w:hanging="360"/>
      </w:pPr>
      <w:rPr>
        <w:rFonts w:ascii="Wingdings" w:hAnsi="Wingdings" w:hint="default"/>
        <w:color w:val="auto"/>
      </w:rPr>
    </w:lvl>
    <w:lvl w:ilvl="1" w:tplc="E402E41A">
      <w:numFmt w:val="bullet"/>
      <w:lvlText w:val="-"/>
      <w:lvlJc w:val="left"/>
      <w:pPr>
        <w:tabs>
          <w:tab w:val="num" w:pos="1440"/>
        </w:tabs>
        <w:ind w:left="1440" w:hanging="360"/>
      </w:pPr>
      <w:rPr>
        <w:rFonts w:ascii="TradeGothic" w:eastAsia="Times New Roman" w:hAnsi="TradeGothic" w:cs="Times New Roman"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73B0264"/>
    <w:multiLevelType w:val="hybridMultilevel"/>
    <w:tmpl w:val="C2F60EB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8A95B6B"/>
    <w:multiLevelType w:val="hybridMultilevel"/>
    <w:tmpl w:val="B6AA374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Arial"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Arial"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Arial"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6D3E3BB3"/>
    <w:multiLevelType w:val="multilevel"/>
    <w:tmpl w:val="262A84A2"/>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72A270CF"/>
    <w:multiLevelType w:val="hybridMultilevel"/>
    <w:tmpl w:val="F5D6CE4C"/>
    <w:lvl w:ilvl="0" w:tplc="8B248FE2">
      <w:start w:val="1"/>
      <w:numFmt w:val="bullet"/>
      <w:lvlText w:val=""/>
      <w:lvlJc w:val="left"/>
      <w:pPr>
        <w:tabs>
          <w:tab w:val="num" w:pos="360"/>
        </w:tabs>
        <w:ind w:left="360" w:hanging="360"/>
      </w:pPr>
      <w:rPr>
        <w:rFonts w:ascii="Symbol" w:hAnsi="Symbol" w:hint="default"/>
        <w:color w:val="auto"/>
      </w:rPr>
    </w:lvl>
    <w:lvl w:ilvl="1" w:tplc="04070003" w:tentative="1">
      <w:start w:val="1"/>
      <w:numFmt w:val="bullet"/>
      <w:lvlText w:val="o"/>
      <w:lvlJc w:val="left"/>
      <w:pPr>
        <w:tabs>
          <w:tab w:val="num" w:pos="1080"/>
        </w:tabs>
        <w:ind w:left="1080" w:hanging="360"/>
      </w:pPr>
      <w:rPr>
        <w:rFonts w:ascii="Courier New" w:hAnsi="Courier New" w:cs="Arial"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Arial"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Arial"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7A3359BB"/>
    <w:multiLevelType w:val="hybridMultilevel"/>
    <w:tmpl w:val="262A84A2"/>
    <w:lvl w:ilvl="0" w:tplc="04070005">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7E4A432B"/>
    <w:multiLevelType w:val="hybridMultilevel"/>
    <w:tmpl w:val="F006C182"/>
    <w:lvl w:ilvl="0" w:tplc="52224F34">
      <w:start w:val="1"/>
      <w:numFmt w:val="bullet"/>
      <w:lvlText w:val=""/>
      <w:lvlJc w:val="left"/>
      <w:pPr>
        <w:tabs>
          <w:tab w:val="num" w:pos="720"/>
        </w:tabs>
        <w:ind w:left="720" w:hanging="360"/>
      </w:pPr>
      <w:rPr>
        <w:rFonts w:ascii="Wingdings" w:hAnsi="Wingdings" w:hint="default"/>
      </w:rPr>
    </w:lvl>
    <w:lvl w:ilvl="1" w:tplc="E31C2486" w:tentative="1">
      <w:start w:val="1"/>
      <w:numFmt w:val="bullet"/>
      <w:lvlText w:val=""/>
      <w:lvlJc w:val="left"/>
      <w:pPr>
        <w:tabs>
          <w:tab w:val="num" w:pos="1440"/>
        </w:tabs>
        <w:ind w:left="1440" w:hanging="360"/>
      </w:pPr>
      <w:rPr>
        <w:rFonts w:ascii="Wingdings" w:hAnsi="Wingdings" w:hint="default"/>
      </w:rPr>
    </w:lvl>
    <w:lvl w:ilvl="2" w:tplc="9E3E26E4" w:tentative="1">
      <w:start w:val="1"/>
      <w:numFmt w:val="bullet"/>
      <w:lvlText w:val=""/>
      <w:lvlJc w:val="left"/>
      <w:pPr>
        <w:tabs>
          <w:tab w:val="num" w:pos="2160"/>
        </w:tabs>
        <w:ind w:left="2160" w:hanging="360"/>
      </w:pPr>
      <w:rPr>
        <w:rFonts w:ascii="Wingdings" w:hAnsi="Wingdings" w:hint="default"/>
      </w:rPr>
    </w:lvl>
    <w:lvl w:ilvl="3" w:tplc="74869F7A" w:tentative="1">
      <w:start w:val="1"/>
      <w:numFmt w:val="bullet"/>
      <w:lvlText w:val=""/>
      <w:lvlJc w:val="left"/>
      <w:pPr>
        <w:tabs>
          <w:tab w:val="num" w:pos="2880"/>
        </w:tabs>
        <w:ind w:left="2880" w:hanging="360"/>
      </w:pPr>
      <w:rPr>
        <w:rFonts w:ascii="Wingdings" w:hAnsi="Wingdings" w:hint="default"/>
      </w:rPr>
    </w:lvl>
    <w:lvl w:ilvl="4" w:tplc="95E4CB7C" w:tentative="1">
      <w:start w:val="1"/>
      <w:numFmt w:val="bullet"/>
      <w:lvlText w:val=""/>
      <w:lvlJc w:val="left"/>
      <w:pPr>
        <w:tabs>
          <w:tab w:val="num" w:pos="3600"/>
        </w:tabs>
        <w:ind w:left="3600" w:hanging="360"/>
      </w:pPr>
      <w:rPr>
        <w:rFonts w:ascii="Wingdings" w:hAnsi="Wingdings" w:hint="default"/>
      </w:rPr>
    </w:lvl>
    <w:lvl w:ilvl="5" w:tplc="D69CDCB2" w:tentative="1">
      <w:start w:val="1"/>
      <w:numFmt w:val="bullet"/>
      <w:lvlText w:val=""/>
      <w:lvlJc w:val="left"/>
      <w:pPr>
        <w:tabs>
          <w:tab w:val="num" w:pos="4320"/>
        </w:tabs>
        <w:ind w:left="4320" w:hanging="360"/>
      </w:pPr>
      <w:rPr>
        <w:rFonts w:ascii="Wingdings" w:hAnsi="Wingdings" w:hint="default"/>
      </w:rPr>
    </w:lvl>
    <w:lvl w:ilvl="6" w:tplc="40FED70E" w:tentative="1">
      <w:start w:val="1"/>
      <w:numFmt w:val="bullet"/>
      <w:lvlText w:val=""/>
      <w:lvlJc w:val="left"/>
      <w:pPr>
        <w:tabs>
          <w:tab w:val="num" w:pos="5040"/>
        </w:tabs>
        <w:ind w:left="5040" w:hanging="360"/>
      </w:pPr>
      <w:rPr>
        <w:rFonts w:ascii="Wingdings" w:hAnsi="Wingdings" w:hint="default"/>
      </w:rPr>
    </w:lvl>
    <w:lvl w:ilvl="7" w:tplc="B87CEFB2" w:tentative="1">
      <w:start w:val="1"/>
      <w:numFmt w:val="bullet"/>
      <w:lvlText w:val=""/>
      <w:lvlJc w:val="left"/>
      <w:pPr>
        <w:tabs>
          <w:tab w:val="num" w:pos="5760"/>
        </w:tabs>
        <w:ind w:left="5760" w:hanging="360"/>
      </w:pPr>
      <w:rPr>
        <w:rFonts w:ascii="Wingdings" w:hAnsi="Wingdings" w:hint="default"/>
      </w:rPr>
    </w:lvl>
    <w:lvl w:ilvl="8" w:tplc="097E7DA6"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F275972"/>
    <w:multiLevelType w:val="hybridMultilevel"/>
    <w:tmpl w:val="6F6A8FEA"/>
    <w:lvl w:ilvl="0" w:tplc="0415000F">
      <w:start w:val="1"/>
      <w:numFmt w:val="decimal"/>
      <w:lvlText w:val="%1."/>
      <w:lvlJc w:val="left"/>
      <w:pPr>
        <w:tabs>
          <w:tab w:val="num" w:pos="360"/>
        </w:tabs>
        <w:ind w:left="360" w:hanging="360"/>
      </w:pPr>
      <w:rPr>
        <w:rFonts w:hint="default"/>
        <w:color w:val="auto"/>
      </w:rPr>
    </w:lvl>
    <w:lvl w:ilvl="1" w:tplc="E402E41A">
      <w:numFmt w:val="bullet"/>
      <w:lvlText w:val="-"/>
      <w:lvlJc w:val="left"/>
      <w:pPr>
        <w:tabs>
          <w:tab w:val="num" w:pos="1440"/>
        </w:tabs>
        <w:ind w:left="1440" w:hanging="360"/>
      </w:pPr>
      <w:rPr>
        <w:rFonts w:ascii="TradeGothic" w:eastAsia="Times New Roman" w:hAnsi="TradeGothic" w:cs="Times New Roman"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30"/>
  </w:num>
  <w:num w:numId="3">
    <w:abstractNumId w:val="22"/>
  </w:num>
  <w:num w:numId="4">
    <w:abstractNumId w:val="20"/>
  </w:num>
  <w:num w:numId="5">
    <w:abstractNumId w:val="3"/>
  </w:num>
  <w:num w:numId="6">
    <w:abstractNumId w:val="0"/>
  </w:num>
  <w:num w:numId="7">
    <w:abstractNumId w:val="7"/>
  </w:num>
  <w:num w:numId="8">
    <w:abstractNumId w:val="11"/>
  </w:num>
  <w:num w:numId="9">
    <w:abstractNumId w:val="35"/>
  </w:num>
  <w:num w:numId="10">
    <w:abstractNumId w:val="14"/>
  </w:num>
  <w:num w:numId="11">
    <w:abstractNumId w:val="2"/>
  </w:num>
  <w:num w:numId="12">
    <w:abstractNumId w:val="33"/>
  </w:num>
  <w:num w:numId="13">
    <w:abstractNumId w:val="25"/>
  </w:num>
  <w:num w:numId="14">
    <w:abstractNumId w:val="9"/>
  </w:num>
  <w:num w:numId="15">
    <w:abstractNumId w:val="29"/>
  </w:num>
  <w:num w:numId="16">
    <w:abstractNumId w:val="24"/>
  </w:num>
  <w:num w:numId="17">
    <w:abstractNumId w:val="10"/>
  </w:num>
  <w:num w:numId="18">
    <w:abstractNumId w:val="4"/>
  </w:num>
  <w:num w:numId="19">
    <w:abstractNumId w:val="6"/>
  </w:num>
  <w:num w:numId="20">
    <w:abstractNumId w:val="18"/>
  </w:num>
  <w:num w:numId="21">
    <w:abstractNumId w:val="28"/>
  </w:num>
  <w:num w:numId="22">
    <w:abstractNumId w:val="32"/>
  </w:num>
  <w:num w:numId="23">
    <w:abstractNumId w:val="27"/>
  </w:num>
  <w:num w:numId="24">
    <w:abstractNumId w:val="17"/>
  </w:num>
  <w:num w:numId="25">
    <w:abstractNumId w:val="37"/>
  </w:num>
  <w:num w:numId="26">
    <w:abstractNumId w:val="21"/>
  </w:num>
  <w:num w:numId="27">
    <w:abstractNumId w:val="19"/>
  </w:num>
  <w:num w:numId="28">
    <w:abstractNumId w:val="36"/>
  </w:num>
  <w:num w:numId="29">
    <w:abstractNumId w:val="34"/>
  </w:num>
  <w:num w:numId="30">
    <w:abstractNumId w:val="5"/>
  </w:num>
  <w:num w:numId="31">
    <w:abstractNumId w:val="26"/>
  </w:num>
  <w:num w:numId="32">
    <w:abstractNumId w:val="12"/>
  </w:num>
  <w:num w:numId="33">
    <w:abstractNumId w:val="13"/>
  </w:num>
  <w:num w:numId="34">
    <w:abstractNumId w:val="38"/>
  </w:num>
  <w:num w:numId="35">
    <w:abstractNumId w:val="23"/>
  </w:num>
  <w:num w:numId="36">
    <w:abstractNumId w:val="31"/>
  </w:num>
  <w:num w:numId="37">
    <w:abstractNumId w:val="16"/>
  </w:num>
  <w:num w:numId="38">
    <w:abstractNumId w:val="8"/>
  </w:num>
  <w:num w:numId="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87"/>
  <w:displayVerticalDrawingGridEvery w:val="2"/>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0E0B"/>
    <w:rsid w:val="000006D7"/>
    <w:rsid w:val="000027DC"/>
    <w:rsid w:val="000100F4"/>
    <w:rsid w:val="00012AE5"/>
    <w:rsid w:val="00014087"/>
    <w:rsid w:val="00015669"/>
    <w:rsid w:val="00015AEB"/>
    <w:rsid w:val="00016EAD"/>
    <w:rsid w:val="000234C9"/>
    <w:rsid w:val="000267A7"/>
    <w:rsid w:val="0003351C"/>
    <w:rsid w:val="000359FE"/>
    <w:rsid w:val="00041712"/>
    <w:rsid w:val="00043EB5"/>
    <w:rsid w:val="00044D1A"/>
    <w:rsid w:val="00044F5E"/>
    <w:rsid w:val="00047394"/>
    <w:rsid w:val="00050312"/>
    <w:rsid w:val="00052DDA"/>
    <w:rsid w:val="0005629D"/>
    <w:rsid w:val="0005708B"/>
    <w:rsid w:val="0005761D"/>
    <w:rsid w:val="00057D0C"/>
    <w:rsid w:val="00057D64"/>
    <w:rsid w:val="00060B2C"/>
    <w:rsid w:val="000663D1"/>
    <w:rsid w:val="00071400"/>
    <w:rsid w:val="000715A8"/>
    <w:rsid w:val="00076A8C"/>
    <w:rsid w:val="000774B9"/>
    <w:rsid w:val="00084B0F"/>
    <w:rsid w:val="0008767E"/>
    <w:rsid w:val="000904E0"/>
    <w:rsid w:val="00097A6A"/>
    <w:rsid w:val="000A1EB9"/>
    <w:rsid w:val="000A503E"/>
    <w:rsid w:val="000A6F7D"/>
    <w:rsid w:val="000B180E"/>
    <w:rsid w:val="000B73F1"/>
    <w:rsid w:val="000C093B"/>
    <w:rsid w:val="000D0620"/>
    <w:rsid w:val="000D17DA"/>
    <w:rsid w:val="000D2091"/>
    <w:rsid w:val="000D2834"/>
    <w:rsid w:val="000D2C9A"/>
    <w:rsid w:val="000D4907"/>
    <w:rsid w:val="000D65F7"/>
    <w:rsid w:val="000E16DF"/>
    <w:rsid w:val="000E289C"/>
    <w:rsid w:val="000E5480"/>
    <w:rsid w:val="000E6185"/>
    <w:rsid w:val="000E7019"/>
    <w:rsid w:val="000F18E7"/>
    <w:rsid w:val="000F59EC"/>
    <w:rsid w:val="000F5F6C"/>
    <w:rsid w:val="00100E51"/>
    <w:rsid w:val="0010521E"/>
    <w:rsid w:val="00105279"/>
    <w:rsid w:val="00112595"/>
    <w:rsid w:val="001129E5"/>
    <w:rsid w:val="00114CA1"/>
    <w:rsid w:val="0011547E"/>
    <w:rsid w:val="001175F2"/>
    <w:rsid w:val="00117F58"/>
    <w:rsid w:val="00126F53"/>
    <w:rsid w:val="00126FD0"/>
    <w:rsid w:val="0012709E"/>
    <w:rsid w:val="0012740D"/>
    <w:rsid w:val="00130D09"/>
    <w:rsid w:val="00130E4B"/>
    <w:rsid w:val="0013285A"/>
    <w:rsid w:val="001350B4"/>
    <w:rsid w:val="00135BD7"/>
    <w:rsid w:val="00136BC9"/>
    <w:rsid w:val="00136F04"/>
    <w:rsid w:val="00136F9D"/>
    <w:rsid w:val="00141A85"/>
    <w:rsid w:val="00143C8E"/>
    <w:rsid w:val="00143CF0"/>
    <w:rsid w:val="0014746F"/>
    <w:rsid w:val="00151CD2"/>
    <w:rsid w:val="0015282C"/>
    <w:rsid w:val="001540C7"/>
    <w:rsid w:val="00155613"/>
    <w:rsid w:val="00162E58"/>
    <w:rsid w:val="00164C0E"/>
    <w:rsid w:val="00170C6B"/>
    <w:rsid w:val="00174603"/>
    <w:rsid w:val="00182933"/>
    <w:rsid w:val="00182CF2"/>
    <w:rsid w:val="00183E6C"/>
    <w:rsid w:val="001866A5"/>
    <w:rsid w:val="00187641"/>
    <w:rsid w:val="00193D94"/>
    <w:rsid w:val="00195013"/>
    <w:rsid w:val="00195CFC"/>
    <w:rsid w:val="001973BC"/>
    <w:rsid w:val="00197957"/>
    <w:rsid w:val="00197FD0"/>
    <w:rsid w:val="001A0666"/>
    <w:rsid w:val="001A0C7C"/>
    <w:rsid w:val="001A15BB"/>
    <w:rsid w:val="001A3165"/>
    <w:rsid w:val="001A5348"/>
    <w:rsid w:val="001A739B"/>
    <w:rsid w:val="001B4190"/>
    <w:rsid w:val="001B503D"/>
    <w:rsid w:val="001B53C2"/>
    <w:rsid w:val="001C003B"/>
    <w:rsid w:val="001C29CA"/>
    <w:rsid w:val="001D310D"/>
    <w:rsid w:val="001D465B"/>
    <w:rsid w:val="001D6535"/>
    <w:rsid w:val="001D75C5"/>
    <w:rsid w:val="001E09B5"/>
    <w:rsid w:val="001E3F8A"/>
    <w:rsid w:val="001E5F7E"/>
    <w:rsid w:val="001F1D3A"/>
    <w:rsid w:val="001F3556"/>
    <w:rsid w:val="00202332"/>
    <w:rsid w:val="00202A31"/>
    <w:rsid w:val="00202FA9"/>
    <w:rsid w:val="00203680"/>
    <w:rsid w:val="00203E62"/>
    <w:rsid w:val="00205225"/>
    <w:rsid w:val="002056CA"/>
    <w:rsid w:val="002077A0"/>
    <w:rsid w:val="00220AEC"/>
    <w:rsid w:val="002257FD"/>
    <w:rsid w:val="00231A8E"/>
    <w:rsid w:val="00232A0C"/>
    <w:rsid w:val="002358CE"/>
    <w:rsid w:val="00245BA2"/>
    <w:rsid w:val="00247B62"/>
    <w:rsid w:val="00251D3C"/>
    <w:rsid w:val="00252588"/>
    <w:rsid w:val="002540E3"/>
    <w:rsid w:val="00254691"/>
    <w:rsid w:val="00254B48"/>
    <w:rsid w:val="00256B4D"/>
    <w:rsid w:val="00257E8C"/>
    <w:rsid w:val="00265EFA"/>
    <w:rsid w:val="00271697"/>
    <w:rsid w:val="00275A97"/>
    <w:rsid w:val="00283647"/>
    <w:rsid w:val="00284A0D"/>
    <w:rsid w:val="00285663"/>
    <w:rsid w:val="00291171"/>
    <w:rsid w:val="002918A2"/>
    <w:rsid w:val="0029655C"/>
    <w:rsid w:val="002A21E1"/>
    <w:rsid w:val="002A346B"/>
    <w:rsid w:val="002B0524"/>
    <w:rsid w:val="002B261B"/>
    <w:rsid w:val="002B3B3E"/>
    <w:rsid w:val="002B49D5"/>
    <w:rsid w:val="002C7685"/>
    <w:rsid w:val="002D0363"/>
    <w:rsid w:val="002D198E"/>
    <w:rsid w:val="002D20ED"/>
    <w:rsid w:val="002D369C"/>
    <w:rsid w:val="002D4C2E"/>
    <w:rsid w:val="002D78A1"/>
    <w:rsid w:val="002D7B63"/>
    <w:rsid w:val="002E46F9"/>
    <w:rsid w:val="002E4FFE"/>
    <w:rsid w:val="002F3870"/>
    <w:rsid w:val="002F440F"/>
    <w:rsid w:val="002F6F49"/>
    <w:rsid w:val="002F6F9F"/>
    <w:rsid w:val="00300D9E"/>
    <w:rsid w:val="00302B74"/>
    <w:rsid w:val="003056F1"/>
    <w:rsid w:val="00305C19"/>
    <w:rsid w:val="003133F8"/>
    <w:rsid w:val="00313871"/>
    <w:rsid w:val="0031416F"/>
    <w:rsid w:val="00314965"/>
    <w:rsid w:val="00315E00"/>
    <w:rsid w:val="00321D38"/>
    <w:rsid w:val="003240B8"/>
    <w:rsid w:val="0033115C"/>
    <w:rsid w:val="00331709"/>
    <w:rsid w:val="00340323"/>
    <w:rsid w:val="00340C69"/>
    <w:rsid w:val="0034150E"/>
    <w:rsid w:val="00342E61"/>
    <w:rsid w:val="00347063"/>
    <w:rsid w:val="00347497"/>
    <w:rsid w:val="00361B40"/>
    <w:rsid w:val="00361FC7"/>
    <w:rsid w:val="003625A5"/>
    <w:rsid w:val="00372E5E"/>
    <w:rsid w:val="00375506"/>
    <w:rsid w:val="003773B7"/>
    <w:rsid w:val="00380C46"/>
    <w:rsid w:val="0038350D"/>
    <w:rsid w:val="003835DA"/>
    <w:rsid w:val="00383ADF"/>
    <w:rsid w:val="00384FE2"/>
    <w:rsid w:val="00386A97"/>
    <w:rsid w:val="003878AD"/>
    <w:rsid w:val="00387EA4"/>
    <w:rsid w:val="00390304"/>
    <w:rsid w:val="0039032E"/>
    <w:rsid w:val="00392A61"/>
    <w:rsid w:val="003932AF"/>
    <w:rsid w:val="00394611"/>
    <w:rsid w:val="00395FA7"/>
    <w:rsid w:val="00396002"/>
    <w:rsid w:val="003A155D"/>
    <w:rsid w:val="003A1841"/>
    <w:rsid w:val="003A3B84"/>
    <w:rsid w:val="003A6F24"/>
    <w:rsid w:val="003A794E"/>
    <w:rsid w:val="003A7F1D"/>
    <w:rsid w:val="003B1F58"/>
    <w:rsid w:val="003B3DC0"/>
    <w:rsid w:val="003B57BE"/>
    <w:rsid w:val="003B79A7"/>
    <w:rsid w:val="003C18BA"/>
    <w:rsid w:val="003C35BF"/>
    <w:rsid w:val="003C615A"/>
    <w:rsid w:val="003C6598"/>
    <w:rsid w:val="003E69C1"/>
    <w:rsid w:val="003F2B86"/>
    <w:rsid w:val="003F3997"/>
    <w:rsid w:val="003F5001"/>
    <w:rsid w:val="0040032D"/>
    <w:rsid w:val="00405566"/>
    <w:rsid w:val="004058DE"/>
    <w:rsid w:val="00406C76"/>
    <w:rsid w:val="00406DCA"/>
    <w:rsid w:val="004072C1"/>
    <w:rsid w:val="00412B46"/>
    <w:rsid w:val="00417D7A"/>
    <w:rsid w:val="0042160A"/>
    <w:rsid w:val="004244A7"/>
    <w:rsid w:val="00426502"/>
    <w:rsid w:val="004265F7"/>
    <w:rsid w:val="0042672D"/>
    <w:rsid w:val="004313F3"/>
    <w:rsid w:val="00432BBD"/>
    <w:rsid w:val="004340F1"/>
    <w:rsid w:val="00434199"/>
    <w:rsid w:val="00436711"/>
    <w:rsid w:val="00440581"/>
    <w:rsid w:val="00444DE5"/>
    <w:rsid w:val="004536E5"/>
    <w:rsid w:val="0045648B"/>
    <w:rsid w:val="004570AB"/>
    <w:rsid w:val="00461350"/>
    <w:rsid w:val="00464598"/>
    <w:rsid w:val="00465876"/>
    <w:rsid w:val="00470866"/>
    <w:rsid w:val="00473108"/>
    <w:rsid w:val="00474BE5"/>
    <w:rsid w:val="00475500"/>
    <w:rsid w:val="00477AF4"/>
    <w:rsid w:val="004805C9"/>
    <w:rsid w:val="004822AE"/>
    <w:rsid w:val="004828A6"/>
    <w:rsid w:val="00484C2D"/>
    <w:rsid w:val="00490D8C"/>
    <w:rsid w:val="00493F4A"/>
    <w:rsid w:val="00494080"/>
    <w:rsid w:val="00496A3D"/>
    <w:rsid w:val="00497DCC"/>
    <w:rsid w:val="004A1D38"/>
    <w:rsid w:val="004A22D3"/>
    <w:rsid w:val="004A3178"/>
    <w:rsid w:val="004A434C"/>
    <w:rsid w:val="004A4F55"/>
    <w:rsid w:val="004B2EA6"/>
    <w:rsid w:val="004B2F5D"/>
    <w:rsid w:val="004B461E"/>
    <w:rsid w:val="004B4EE9"/>
    <w:rsid w:val="004B5307"/>
    <w:rsid w:val="004B6FD0"/>
    <w:rsid w:val="004C23F4"/>
    <w:rsid w:val="004C2C97"/>
    <w:rsid w:val="004C661D"/>
    <w:rsid w:val="004D37D9"/>
    <w:rsid w:val="004D7B69"/>
    <w:rsid w:val="004E1DD5"/>
    <w:rsid w:val="004E241E"/>
    <w:rsid w:val="004E6338"/>
    <w:rsid w:val="004E759F"/>
    <w:rsid w:val="004F34EC"/>
    <w:rsid w:val="004F446A"/>
    <w:rsid w:val="004F59BB"/>
    <w:rsid w:val="005016C8"/>
    <w:rsid w:val="00501750"/>
    <w:rsid w:val="0050257B"/>
    <w:rsid w:val="00503BE3"/>
    <w:rsid w:val="005041B5"/>
    <w:rsid w:val="0050758E"/>
    <w:rsid w:val="00515409"/>
    <w:rsid w:val="00515E62"/>
    <w:rsid w:val="00515FC4"/>
    <w:rsid w:val="0052133D"/>
    <w:rsid w:val="00521D08"/>
    <w:rsid w:val="00527E6F"/>
    <w:rsid w:val="005308A6"/>
    <w:rsid w:val="005347E4"/>
    <w:rsid w:val="00535227"/>
    <w:rsid w:val="00547DC3"/>
    <w:rsid w:val="0055020E"/>
    <w:rsid w:val="0055495B"/>
    <w:rsid w:val="005550ED"/>
    <w:rsid w:val="005567E8"/>
    <w:rsid w:val="0055773C"/>
    <w:rsid w:val="00561882"/>
    <w:rsid w:val="00562A1F"/>
    <w:rsid w:val="00563785"/>
    <w:rsid w:val="00563B00"/>
    <w:rsid w:val="005659EC"/>
    <w:rsid w:val="0057170E"/>
    <w:rsid w:val="0057225E"/>
    <w:rsid w:val="00574CF7"/>
    <w:rsid w:val="0057579F"/>
    <w:rsid w:val="00575D82"/>
    <w:rsid w:val="0057654B"/>
    <w:rsid w:val="0057669D"/>
    <w:rsid w:val="005808BE"/>
    <w:rsid w:val="005811F7"/>
    <w:rsid w:val="0058622C"/>
    <w:rsid w:val="005908CA"/>
    <w:rsid w:val="00593DF6"/>
    <w:rsid w:val="005A0556"/>
    <w:rsid w:val="005A291D"/>
    <w:rsid w:val="005A2CA7"/>
    <w:rsid w:val="005A6867"/>
    <w:rsid w:val="005A6BAF"/>
    <w:rsid w:val="005A7919"/>
    <w:rsid w:val="005A7A79"/>
    <w:rsid w:val="005B1267"/>
    <w:rsid w:val="005B2E2B"/>
    <w:rsid w:val="005B402B"/>
    <w:rsid w:val="005C0036"/>
    <w:rsid w:val="005C31C7"/>
    <w:rsid w:val="005C7DE8"/>
    <w:rsid w:val="005D1F89"/>
    <w:rsid w:val="005D3ED1"/>
    <w:rsid w:val="005D4EDF"/>
    <w:rsid w:val="005E6762"/>
    <w:rsid w:val="005E6BE9"/>
    <w:rsid w:val="00600065"/>
    <w:rsid w:val="0060131E"/>
    <w:rsid w:val="00602C36"/>
    <w:rsid w:val="00617C84"/>
    <w:rsid w:val="00620EF1"/>
    <w:rsid w:val="00621ED2"/>
    <w:rsid w:val="006235E6"/>
    <w:rsid w:val="006337F4"/>
    <w:rsid w:val="006360A6"/>
    <w:rsid w:val="00636669"/>
    <w:rsid w:val="00637EC5"/>
    <w:rsid w:val="00642477"/>
    <w:rsid w:val="00642840"/>
    <w:rsid w:val="006439F4"/>
    <w:rsid w:val="00646999"/>
    <w:rsid w:val="00650C4B"/>
    <w:rsid w:val="00650D6B"/>
    <w:rsid w:val="006522BB"/>
    <w:rsid w:val="00655DD5"/>
    <w:rsid w:val="00657F7C"/>
    <w:rsid w:val="00660376"/>
    <w:rsid w:val="00660D45"/>
    <w:rsid w:val="00665236"/>
    <w:rsid w:val="00665B42"/>
    <w:rsid w:val="006663DD"/>
    <w:rsid w:val="00667391"/>
    <w:rsid w:val="00670627"/>
    <w:rsid w:val="00674890"/>
    <w:rsid w:val="0068795B"/>
    <w:rsid w:val="006879B1"/>
    <w:rsid w:val="00690D35"/>
    <w:rsid w:val="006910BF"/>
    <w:rsid w:val="006924F7"/>
    <w:rsid w:val="00695E56"/>
    <w:rsid w:val="006A0D18"/>
    <w:rsid w:val="006A386D"/>
    <w:rsid w:val="006A446D"/>
    <w:rsid w:val="006A55FA"/>
    <w:rsid w:val="006A62CB"/>
    <w:rsid w:val="006B315A"/>
    <w:rsid w:val="006B41DF"/>
    <w:rsid w:val="006B5443"/>
    <w:rsid w:val="006B7F21"/>
    <w:rsid w:val="006C0AD1"/>
    <w:rsid w:val="006D1C79"/>
    <w:rsid w:val="006D204C"/>
    <w:rsid w:val="006D20EB"/>
    <w:rsid w:val="006D387C"/>
    <w:rsid w:val="006D41CD"/>
    <w:rsid w:val="006D448E"/>
    <w:rsid w:val="006D4553"/>
    <w:rsid w:val="006D5B12"/>
    <w:rsid w:val="006D6AB3"/>
    <w:rsid w:val="006E0453"/>
    <w:rsid w:val="006E21ED"/>
    <w:rsid w:val="006E3540"/>
    <w:rsid w:val="006E5C03"/>
    <w:rsid w:val="006E7121"/>
    <w:rsid w:val="006F3B7F"/>
    <w:rsid w:val="006F7419"/>
    <w:rsid w:val="00700104"/>
    <w:rsid w:val="00700FA1"/>
    <w:rsid w:val="00703B1D"/>
    <w:rsid w:val="00703E4B"/>
    <w:rsid w:val="00703E84"/>
    <w:rsid w:val="00704350"/>
    <w:rsid w:val="007067A7"/>
    <w:rsid w:val="0070714A"/>
    <w:rsid w:val="0071178D"/>
    <w:rsid w:val="00713FFD"/>
    <w:rsid w:val="00715979"/>
    <w:rsid w:val="00716732"/>
    <w:rsid w:val="00722612"/>
    <w:rsid w:val="00724AB5"/>
    <w:rsid w:val="00732F01"/>
    <w:rsid w:val="0073310C"/>
    <w:rsid w:val="0073317D"/>
    <w:rsid w:val="00733760"/>
    <w:rsid w:val="00733CCD"/>
    <w:rsid w:val="007422B6"/>
    <w:rsid w:val="007465F8"/>
    <w:rsid w:val="00747E23"/>
    <w:rsid w:val="007513EB"/>
    <w:rsid w:val="00751B80"/>
    <w:rsid w:val="00752269"/>
    <w:rsid w:val="00754A6F"/>
    <w:rsid w:val="00755787"/>
    <w:rsid w:val="00755BA4"/>
    <w:rsid w:val="00761B3C"/>
    <w:rsid w:val="00762875"/>
    <w:rsid w:val="00767613"/>
    <w:rsid w:val="00770D1D"/>
    <w:rsid w:val="007816D7"/>
    <w:rsid w:val="0078213C"/>
    <w:rsid w:val="00783F79"/>
    <w:rsid w:val="00784CE0"/>
    <w:rsid w:val="0079050D"/>
    <w:rsid w:val="00795FF3"/>
    <w:rsid w:val="007A56D1"/>
    <w:rsid w:val="007B01D7"/>
    <w:rsid w:val="007B1837"/>
    <w:rsid w:val="007B30AC"/>
    <w:rsid w:val="007B7D5A"/>
    <w:rsid w:val="007C1F48"/>
    <w:rsid w:val="007C217B"/>
    <w:rsid w:val="007C277F"/>
    <w:rsid w:val="007C2945"/>
    <w:rsid w:val="007C294D"/>
    <w:rsid w:val="007C5867"/>
    <w:rsid w:val="007C5EE2"/>
    <w:rsid w:val="007C7CC4"/>
    <w:rsid w:val="007D0C50"/>
    <w:rsid w:val="007D7B5F"/>
    <w:rsid w:val="007E090C"/>
    <w:rsid w:val="007E3684"/>
    <w:rsid w:val="007F0FB8"/>
    <w:rsid w:val="007F28F4"/>
    <w:rsid w:val="007F4657"/>
    <w:rsid w:val="0080333B"/>
    <w:rsid w:val="00804E78"/>
    <w:rsid w:val="00805782"/>
    <w:rsid w:val="008129F2"/>
    <w:rsid w:val="008131A1"/>
    <w:rsid w:val="00813E00"/>
    <w:rsid w:val="00823B1A"/>
    <w:rsid w:val="0082459F"/>
    <w:rsid w:val="00825C94"/>
    <w:rsid w:val="008305C5"/>
    <w:rsid w:val="008323D4"/>
    <w:rsid w:val="008338B9"/>
    <w:rsid w:val="00834001"/>
    <w:rsid w:val="00836858"/>
    <w:rsid w:val="00842514"/>
    <w:rsid w:val="00842E82"/>
    <w:rsid w:val="00842F13"/>
    <w:rsid w:val="00843993"/>
    <w:rsid w:val="00844386"/>
    <w:rsid w:val="00844424"/>
    <w:rsid w:val="00853FF7"/>
    <w:rsid w:val="008552CF"/>
    <w:rsid w:val="008622EE"/>
    <w:rsid w:val="00864813"/>
    <w:rsid w:val="008650DE"/>
    <w:rsid w:val="00866073"/>
    <w:rsid w:val="00874B27"/>
    <w:rsid w:val="0087706C"/>
    <w:rsid w:val="00877F81"/>
    <w:rsid w:val="00880C04"/>
    <w:rsid w:val="00884CB1"/>
    <w:rsid w:val="00886E7C"/>
    <w:rsid w:val="0088762E"/>
    <w:rsid w:val="00891A1B"/>
    <w:rsid w:val="00894032"/>
    <w:rsid w:val="00894B25"/>
    <w:rsid w:val="008963A6"/>
    <w:rsid w:val="00896EFA"/>
    <w:rsid w:val="008A26D7"/>
    <w:rsid w:val="008A73AE"/>
    <w:rsid w:val="008B00CB"/>
    <w:rsid w:val="008C0460"/>
    <w:rsid w:val="008C22F5"/>
    <w:rsid w:val="008C4979"/>
    <w:rsid w:val="008C7E5F"/>
    <w:rsid w:val="008D0FD9"/>
    <w:rsid w:val="008D30BD"/>
    <w:rsid w:val="008D31B2"/>
    <w:rsid w:val="008D537D"/>
    <w:rsid w:val="008D7EFE"/>
    <w:rsid w:val="008E084F"/>
    <w:rsid w:val="008E293C"/>
    <w:rsid w:val="008E422A"/>
    <w:rsid w:val="008E4CB9"/>
    <w:rsid w:val="008F3F7B"/>
    <w:rsid w:val="008F5B48"/>
    <w:rsid w:val="008F7699"/>
    <w:rsid w:val="00903141"/>
    <w:rsid w:val="009049F6"/>
    <w:rsid w:val="00905376"/>
    <w:rsid w:val="00910D05"/>
    <w:rsid w:val="00911504"/>
    <w:rsid w:val="0092199B"/>
    <w:rsid w:val="0092523D"/>
    <w:rsid w:val="00925AB6"/>
    <w:rsid w:val="00927D91"/>
    <w:rsid w:val="009357D5"/>
    <w:rsid w:val="00937325"/>
    <w:rsid w:val="009377C4"/>
    <w:rsid w:val="00942336"/>
    <w:rsid w:val="009432A6"/>
    <w:rsid w:val="009447FB"/>
    <w:rsid w:val="00945F26"/>
    <w:rsid w:val="00946F71"/>
    <w:rsid w:val="00950602"/>
    <w:rsid w:val="00956386"/>
    <w:rsid w:val="00960283"/>
    <w:rsid w:val="00960DB5"/>
    <w:rsid w:val="00961267"/>
    <w:rsid w:val="00967DAA"/>
    <w:rsid w:val="00970EDD"/>
    <w:rsid w:val="0097140D"/>
    <w:rsid w:val="00976308"/>
    <w:rsid w:val="0098102A"/>
    <w:rsid w:val="00981B8E"/>
    <w:rsid w:val="0098407E"/>
    <w:rsid w:val="00985BA3"/>
    <w:rsid w:val="00990231"/>
    <w:rsid w:val="009929C2"/>
    <w:rsid w:val="0099775C"/>
    <w:rsid w:val="009A1A35"/>
    <w:rsid w:val="009A7921"/>
    <w:rsid w:val="009B0C7B"/>
    <w:rsid w:val="009B350B"/>
    <w:rsid w:val="009B4BBD"/>
    <w:rsid w:val="009B4D55"/>
    <w:rsid w:val="009B6CC7"/>
    <w:rsid w:val="009B7B0D"/>
    <w:rsid w:val="009C3EFA"/>
    <w:rsid w:val="009C63AC"/>
    <w:rsid w:val="009C70BB"/>
    <w:rsid w:val="009D0830"/>
    <w:rsid w:val="009D0BFF"/>
    <w:rsid w:val="009D157E"/>
    <w:rsid w:val="009D2AB2"/>
    <w:rsid w:val="009D32F3"/>
    <w:rsid w:val="009D545E"/>
    <w:rsid w:val="009D6960"/>
    <w:rsid w:val="009D7BED"/>
    <w:rsid w:val="009D7FBE"/>
    <w:rsid w:val="009E2305"/>
    <w:rsid w:val="009E44B2"/>
    <w:rsid w:val="009E47DA"/>
    <w:rsid w:val="009E5B10"/>
    <w:rsid w:val="009E7094"/>
    <w:rsid w:val="009F7615"/>
    <w:rsid w:val="00A04624"/>
    <w:rsid w:val="00A073C2"/>
    <w:rsid w:val="00A104A8"/>
    <w:rsid w:val="00A1089E"/>
    <w:rsid w:val="00A12161"/>
    <w:rsid w:val="00A13F44"/>
    <w:rsid w:val="00A1401F"/>
    <w:rsid w:val="00A20681"/>
    <w:rsid w:val="00A214E1"/>
    <w:rsid w:val="00A21C96"/>
    <w:rsid w:val="00A22FAB"/>
    <w:rsid w:val="00A234BD"/>
    <w:rsid w:val="00A234CC"/>
    <w:rsid w:val="00A24B34"/>
    <w:rsid w:val="00A27E21"/>
    <w:rsid w:val="00A31337"/>
    <w:rsid w:val="00A330F2"/>
    <w:rsid w:val="00A33D94"/>
    <w:rsid w:val="00A34B15"/>
    <w:rsid w:val="00A415F1"/>
    <w:rsid w:val="00A46064"/>
    <w:rsid w:val="00A4703C"/>
    <w:rsid w:val="00A473B9"/>
    <w:rsid w:val="00A500CF"/>
    <w:rsid w:val="00A5061C"/>
    <w:rsid w:val="00A546F4"/>
    <w:rsid w:val="00A636CD"/>
    <w:rsid w:val="00A65EE6"/>
    <w:rsid w:val="00A66E40"/>
    <w:rsid w:val="00A700F3"/>
    <w:rsid w:val="00A71651"/>
    <w:rsid w:val="00A734D0"/>
    <w:rsid w:val="00A83958"/>
    <w:rsid w:val="00A83AF3"/>
    <w:rsid w:val="00A91A45"/>
    <w:rsid w:val="00A933F9"/>
    <w:rsid w:val="00A95A73"/>
    <w:rsid w:val="00AA138F"/>
    <w:rsid w:val="00AA31B9"/>
    <w:rsid w:val="00AA458C"/>
    <w:rsid w:val="00AA4DB7"/>
    <w:rsid w:val="00AB2BD1"/>
    <w:rsid w:val="00AB35BC"/>
    <w:rsid w:val="00AB5BDE"/>
    <w:rsid w:val="00AB6141"/>
    <w:rsid w:val="00AB6AB4"/>
    <w:rsid w:val="00AC0CDE"/>
    <w:rsid w:val="00AC0D28"/>
    <w:rsid w:val="00AC7C7A"/>
    <w:rsid w:val="00AD021C"/>
    <w:rsid w:val="00AD0EE4"/>
    <w:rsid w:val="00AD16BC"/>
    <w:rsid w:val="00AD3382"/>
    <w:rsid w:val="00AD4627"/>
    <w:rsid w:val="00AD6442"/>
    <w:rsid w:val="00AE0077"/>
    <w:rsid w:val="00AE3270"/>
    <w:rsid w:val="00AE62C1"/>
    <w:rsid w:val="00AF023E"/>
    <w:rsid w:val="00AF0B16"/>
    <w:rsid w:val="00AF524C"/>
    <w:rsid w:val="00AF5CEA"/>
    <w:rsid w:val="00AF617F"/>
    <w:rsid w:val="00AF6FCB"/>
    <w:rsid w:val="00AF7B6C"/>
    <w:rsid w:val="00B0211D"/>
    <w:rsid w:val="00B05D1E"/>
    <w:rsid w:val="00B05F63"/>
    <w:rsid w:val="00B0602A"/>
    <w:rsid w:val="00B13B2A"/>
    <w:rsid w:val="00B141A5"/>
    <w:rsid w:val="00B15652"/>
    <w:rsid w:val="00B171E5"/>
    <w:rsid w:val="00B1733A"/>
    <w:rsid w:val="00B20261"/>
    <w:rsid w:val="00B24274"/>
    <w:rsid w:val="00B24496"/>
    <w:rsid w:val="00B25C7B"/>
    <w:rsid w:val="00B27533"/>
    <w:rsid w:val="00B315E4"/>
    <w:rsid w:val="00B31A33"/>
    <w:rsid w:val="00B378C1"/>
    <w:rsid w:val="00B405F7"/>
    <w:rsid w:val="00B41FD6"/>
    <w:rsid w:val="00B446E4"/>
    <w:rsid w:val="00B45889"/>
    <w:rsid w:val="00B45B1B"/>
    <w:rsid w:val="00B501FB"/>
    <w:rsid w:val="00B50E51"/>
    <w:rsid w:val="00B51B6B"/>
    <w:rsid w:val="00B56307"/>
    <w:rsid w:val="00B56AD1"/>
    <w:rsid w:val="00B60379"/>
    <w:rsid w:val="00B60402"/>
    <w:rsid w:val="00B61150"/>
    <w:rsid w:val="00B70F2F"/>
    <w:rsid w:val="00B718E0"/>
    <w:rsid w:val="00B7439E"/>
    <w:rsid w:val="00B75356"/>
    <w:rsid w:val="00B842E5"/>
    <w:rsid w:val="00B855D5"/>
    <w:rsid w:val="00B93B11"/>
    <w:rsid w:val="00B94D30"/>
    <w:rsid w:val="00B95AD9"/>
    <w:rsid w:val="00B96254"/>
    <w:rsid w:val="00BA1BD0"/>
    <w:rsid w:val="00BB10E5"/>
    <w:rsid w:val="00BB113B"/>
    <w:rsid w:val="00BC4053"/>
    <w:rsid w:val="00BC579B"/>
    <w:rsid w:val="00BC6575"/>
    <w:rsid w:val="00BD1DA2"/>
    <w:rsid w:val="00BD5CD7"/>
    <w:rsid w:val="00BD6EA9"/>
    <w:rsid w:val="00BD6EE0"/>
    <w:rsid w:val="00BE1472"/>
    <w:rsid w:val="00BE5AD1"/>
    <w:rsid w:val="00BE67FA"/>
    <w:rsid w:val="00BE6D4A"/>
    <w:rsid w:val="00BF47D3"/>
    <w:rsid w:val="00BF75F8"/>
    <w:rsid w:val="00C01011"/>
    <w:rsid w:val="00C01878"/>
    <w:rsid w:val="00C0620C"/>
    <w:rsid w:val="00C066F1"/>
    <w:rsid w:val="00C106BE"/>
    <w:rsid w:val="00C10F94"/>
    <w:rsid w:val="00C1529E"/>
    <w:rsid w:val="00C15AEA"/>
    <w:rsid w:val="00C211AB"/>
    <w:rsid w:val="00C215E0"/>
    <w:rsid w:val="00C24EEC"/>
    <w:rsid w:val="00C27649"/>
    <w:rsid w:val="00C313FB"/>
    <w:rsid w:val="00C3208B"/>
    <w:rsid w:val="00C368F6"/>
    <w:rsid w:val="00C41DF6"/>
    <w:rsid w:val="00C4203D"/>
    <w:rsid w:val="00C4247A"/>
    <w:rsid w:val="00C43B27"/>
    <w:rsid w:val="00C47401"/>
    <w:rsid w:val="00C5021B"/>
    <w:rsid w:val="00C50CB4"/>
    <w:rsid w:val="00C53730"/>
    <w:rsid w:val="00C567E1"/>
    <w:rsid w:val="00C5689B"/>
    <w:rsid w:val="00C57ED6"/>
    <w:rsid w:val="00C62B5E"/>
    <w:rsid w:val="00C63275"/>
    <w:rsid w:val="00C65DB5"/>
    <w:rsid w:val="00C6782E"/>
    <w:rsid w:val="00C678A2"/>
    <w:rsid w:val="00C70631"/>
    <w:rsid w:val="00C70AE1"/>
    <w:rsid w:val="00C720CD"/>
    <w:rsid w:val="00C733EF"/>
    <w:rsid w:val="00C735D5"/>
    <w:rsid w:val="00C75258"/>
    <w:rsid w:val="00C75990"/>
    <w:rsid w:val="00C75FC2"/>
    <w:rsid w:val="00C76545"/>
    <w:rsid w:val="00C832A1"/>
    <w:rsid w:val="00C839E9"/>
    <w:rsid w:val="00C86ADF"/>
    <w:rsid w:val="00C86F86"/>
    <w:rsid w:val="00C87820"/>
    <w:rsid w:val="00C951FA"/>
    <w:rsid w:val="00C972A9"/>
    <w:rsid w:val="00CA0214"/>
    <w:rsid w:val="00CA0227"/>
    <w:rsid w:val="00CA03C9"/>
    <w:rsid w:val="00CA3D4E"/>
    <w:rsid w:val="00CA67B7"/>
    <w:rsid w:val="00CB293C"/>
    <w:rsid w:val="00CB2D9E"/>
    <w:rsid w:val="00CB3F62"/>
    <w:rsid w:val="00CB41DA"/>
    <w:rsid w:val="00CB4D5D"/>
    <w:rsid w:val="00CC501B"/>
    <w:rsid w:val="00CC5EFE"/>
    <w:rsid w:val="00CC6ABD"/>
    <w:rsid w:val="00CD3030"/>
    <w:rsid w:val="00CD34B4"/>
    <w:rsid w:val="00CD46E0"/>
    <w:rsid w:val="00CE0EB8"/>
    <w:rsid w:val="00CE11C3"/>
    <w:rsid w:val="00CE2A5C"/>
    <w:rsid w:val="00CE3039"/>
    <w:rsid w:val="00CE4A41"/>
    <w:rsid w:val="00CE4CD0"/>
    <w:rsid w:val="00CF3473"/>
    <w:rsid w:val="00CF7072"/>
    <w:rsid w:val="00CF782F"/>
    <w:rsid w:val="00D01739"/>
    <w:rsid w:val="00D10BC4"/>
    <w:rsid w:val="00D168F7"/>
    <w:rsid w:val="00D17E21"/>
    <w:rsid w:val="00D2175F"/>
    <w:rsid w:val="00D2376D"/>
    <w:rsid w:val="00D2429C"/>
    <w:rsid w:val="00D26019"/>
    <w:rsid w:val="00D26284"/>
    <w:rsid w:val="00D26732"/>
    <w:rsid w:val="00D2693D"/>
    <w:rsid w:val="00D3273A"/>
    <w:rsid w:val="00D3448C"/>
    <w:rsid w:val="00D370D7"/>
    <w:rsid w:val="00D46D3F"/>
    <w:rsid w:val="00D50257"/>
    <w:rsid w:val="00D55C86"/>
    <w:rsid w:val="00D568E8"/>
    <w:rsid w:val="00D61DDF"/>
    <w:rsid w:val="00D64120"/>
    <w:rsid w:val="00D64DAD"/>
    <w:rsid w:val="00D65BDB"/>
    <w:rsid w:val="00D67504"/>
    <w:rsid w:val="00D72C91"/>
    <w:rsid w:val="00D737CF"/>
    <w:rsid w:val="00D74C1C"/>
    <w:rsid w:val="00D75D16"/>
    <w:rsid w:val="00D75E08"/>
    <w:rsid w:val="00D8032A"/>
    <w:rsid w:val="00D80637"/>
    <w:rsid w:val="00D8338C"/>
    <w:rsid w:val="00D84BDA"/>
    <w:rsid w:val="00D84FF1"/>
    <w:rsid w:val="00D857CC"/>
    <w:rsid w:val="00D8679D"/>
    <w:rsid w:val="00D92A22"/>
    <w:rsid w:val="00D92BAE"/>
    <w:rsid w:val="00D92D61"/>
    <w:rsid w:val="00D959CB"/>
    <w:rsid w:val="00D973BC"/>
    <w:rsid w:val="00D97ED1"/>
    <w:rsid w:val="00DA54B6"/>
    <w:rsid w:val="00DA6A82"/>
    <w:rsid w:val="00DA6DB7"/>
    <w:rsid w:val="00DB0355"/>
    <w:rsid w:val="00DB0399"/>
    <w:rsid w:val="00DB2C7A"/>
    <w:rsid w:val="00DB2EBF"/>
    <w:rsid w:val="00DB34B5"/>
    <w:rsid w:val="00DB7D3C"/>
    <w:rsid w:val="00DC3A9D"/>
    <w:rsid w:val="00DC4411"/>
    <w:rsid w:val="00DD1839"/>
    <w:rsid w:val="00DD1DE6"/>
    <w:rsid w:val="00DD69F4"/>
    <w:rsid w:val="00DD71F9"/>
    <w:rsid w:val="00DD787C"/>
    <w:rsid w:val="00DD7919"/>
    <w:rsid w:val="00DD7A04"/>
    <w:rsid w:val="00DE3F1A"/>
    <w:rsid w:val="00DF6AEA"/>
    <w:rsid w:val="00DF73C7"/>
    <w:rsid w:val="00E00AC1"/>
    <w:rsid w:val="00E01521"/>
    <w:rsid w:val="00E05620"/>
    <w:rsid w:val="00E14281"/>
    <w:rsid w:val="00E1457F"/>
    <w:rsid w:val="00E16AF5"/>
    <w:rsid w:val="00E20584"/>
    <w:rsid w:val="00E239C3"/>
    <w:rsid w:val="00E24605"/>
    <w:rsid w:val="00E2727E"/>
    <w:rsid w:val="00E32653"/>
    <w:rsid w:val="00E32DD3"/>
    <w:rsid w:val="00E36A5D"/>
    <w:rsid w:val="00E41187"/>
    <w:rsid w:val="00E427BC"/>
    <w:rsid w:val="00E45689"/>
    <w:rsid w:val="00E47B79"/>
    <w:rsid w:val="00E50BB8"/>
    <w:rsid w:val="00E52123"/>
    <w:rsid w:val="00E53EB6"/>
    <w:rsid w:val="00E5482B"/>
    <w:rsid w:val="00E55A16"/>
    <w:rsid w:val="00E61427"/>
    <w:rsid w:val="00E6320D"/>
    <w:rsid w:val="00E6342C"/>
    <w:rsid w:val="00E6366D"/>
    <w:rsid w:val="00E63B2A"/>
    <w:rsid w:val="00E65056"/>
    <w:rsid w:val="00E66221"/>
    <w:rsid w:val="00E666DB"/>
    <w:rsid w:val="00E6685B"/>
    <w:rsid w:val="00E713C8"/>
    <w:rsid w:val="00E71EF2"/>
    <w:rsid w:val="00E72C29"/>
    <w:rsid w:val="00E763A3"/>
    <w:rsid w:val="00E832B1"/>
    <w:rsid w:val="00E86A4F"/>
    <w:rsid w:val="00E90901"/>
    <w:rsid w:val="00E938C9"/>
    <w:rsid w:val="00E9569A"/>
    <w:rsid w:val="00E967BE"/>
    <w:rsid w:val="00EA09E2"/>
    <w:rsid w:val="00EA2591"/>
    <w:rsid w:val="00EA434A"/>
    <w:rsid w:val="00EB0D45"/>
    <w:rsid w:val="00EB1E09"/>
    <w:rsid w:val="00EC0708"/>
    <w:rsid w:val="00EC0D68"/>
    <w:rsid w:val="00EC0DE7"/>
    <w:rsid w:val="00EC2D6D"/>
    <w:rsid w:val="00EC3BFE"/>
    <w:rsid w:val="00EC52CD"/>
    <w:rsid w:val="00EC7319"/>
    <w:rsid w:val="00ED02D0"/>
    <w:rsid w:val="00ED1219"/>
    <w:rsid w:val="00ED4277"/>
    <w:rsid w:val="00ED4F94"/>
    <w:rsid w:val="00ED64FF"/>
    <w:rsid w:val="00EE704D"/>
    <w:rsid w:val="00EF2002"/>
    <w:rsid w:val="00EF7FE6"/>
    <w:rsid w:val="00F011F9"/>
    <w:rsid w:val="00F06D1E"/>
    <w:rsid w:val="00F2375B"/>
    <w:rsid w:val="00F25722"/>
    <w:rsid w:val="00F275DF"/>
    <w:rsid w:val="00F3664A"/>
    <w:rsid w:val="00F37A9D"/>
    <w:rsid w:val="00F4191C"/>
    <w:rsid w:val="00F41C26"/>
    <w:rsid w:val="00F4456D"/>
    <w:rsid w:val="00F44D0C"/>
    <w:rsid w:val="00F45071"/>
    <w:rsid w:val="00F463C7"/>
    <w:rsid w:val="00F4664D"/>
    <w:rsid w:val="00F504FA"/>
    <w:rsid w:val="00F50F33"/>
    <w:rsid w:val="00F51F87"/>
    <w:rsid w:val="00F53C33"/>
    <w:rsid w:val="00F6126B"/>
    <w:rsid w:val="00F61533"/>
    <w:rsid w:val="00F632B0"/>
    <w:rsid w:val="00F63FA0"/>
    <w:rsid w:val="00F643AE"/>
    <w:rsid w:val="00F66DE9"/>
    <w:rsid w:val="00F704E3"/>
    <w:rsid w:val="00F704EE"/>
    <w:rsid w:val="00F70C33"/>
    <w:rsid w:val="00F73A22"/>
    <w:rsid w:val="00F7750C"/>
    <w:rsid w:val="00F90378"/>
    <w:rsid w:val="00F9077D"/>
    <w:rsid w:val="00F93A86"/>
    <w:rsid w:val="00F94DA1"/>
    <w:rsid w:val="00FA0E0B"/>
    <w:rsid w:val="00FA6944"/>
    <w:rsid w:val="00FB075F"/>
    <w:rsid w:val="00FB3EEC"/>
    <w:rsid w:val="00FB406E"/>
    <w:rsid w:val="00FB576F"/>
    <w:rsid w:val="00FB60AE"/>
    <w:rsid w:val="00FB7CE2"/>
    <w:rsid w:val="00FC1370"/>
    <w:rsid w:val="00FC32F9"/>
    <w:rsid w:val="00FD052C"/>
    <w:rsid w:val="00FD2A99"/>
    <w:rsid w:val="00FD6698"/>
    <w:rsid w:val="00FE0174"/>
    <w:rsid w:val="00FE420E"/>
    <w:rsid w:val="00FE6D08"/>
    <w:rsid w:val="00FF2A4E"/>
    <w:rsid w:val="00FF3289"/>
    <w:rsid w:val="00FF4F3D"/>
    <w:rsid w:val="00FF648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36FB37C0"/>
  <w15:docId w15:val="{3A6152E6-E841-4E01-8D29-005D3B30B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B0355"/>
    <w:rPr>
      <w:rFonts w:ascii="Arial" w:hAnsi="Arial"/>
      <w:sz w:val="24"/>
      <w:szCs w:val="28"/>
    </w:rPr>
  </w:style>
  <w:style w:type="paragraph" w:styleId="Ttulo1">
    <w:name w:val="heading 1"/>
    <w:basedOn w:val="Normal"/>
    <w:qFormat/>
    <w:pPr>
      <w:spacing w:before="100" w:beforeAutospacing="1" w:after="100" w:afterAutospacing="1" w:line="390" w:lineRule="atLeast"/>
      <w:outlineLvl w:val="0"/>
    </w:pPr>
    <w:rPr>
      <w:rFonts w:ascii="Tahoma" w:hAnsi="Tahoma" w:cs="Tahoma"/>
      <w:color w:val="DC0000"/>
      <w:kern w:val="36"/>
      <w:sz w:val="27"/>
      <w:szCs w:val="27"/>
    </w:rPr>
  </w:style>
  <w:style w:type="paragraph" w:styleId="Ttulo3">
    <w:name w:val="heading 3"/>
    <w:basedOn w:val="Normal"/>
    <w:next w:val="Normal"/>
    <w:qFormat/>
    <w:rsid w:val="0038174A"/>
    <w:pPr>
      <w:keepNext/>
      <w:spacing w:before="240" w:after="60"/>
      <w:outlineLvl w:val="2"/>
    </w:pPr>
    <w:rPr>
      <w:rFonts w:cs="Arial"/>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536"/>
        <w:tab w:val="right" w:pos="9072"/>
      </w:tabs>
    </w:pPr>
  </w:style>
  <w:style w:type="paragraph" w:styleId="Piedepgina">
    <w:name w:val="footer"/>
    <w:basedOn w:val="Normal"/>
    <w:pPr>
      <w:tabs>
        <w:tab w:val="center" w:pos="4536"/>
        <w:tab w:val="right" w:pos="9072"/>
      </w:tabs>
    </w:pPr>
  </w:style>
  <w:style w:type="character" w:customStyle="1" w:styleId="contenttext">
    <w:name w:val="contenttext"/>
    <w:basedOn w:val="Fuentedeprrafopredeter"/>
  </w:style>
  <w:style w:type="character" w:styleId="Hipervnculo">
    <w:name w:val="Hyperlink"/>
    <w:rPr>
      <w:strike w:val="0"/>
      <w:dstrike w:val="0"/>
      <w:color w:val="7D0000"/>
      <w:u w:val="none"/>
      <w:effect w:val="none"/>
    </w:rPr>
  </w:style>
  <w:style w:type="paragraph" w:styleId="NormalWeb">
    <w:name w:val="Normal (Web)"/>
    <w:basedOn w:val="Normal"/>
    <w:pPr>
      <w:spacing w:before="100" w:beforeAutospacing="1" w:after="100" w:afterAutospacing="1" w:line="225" w:lineRule="atLeast"/>
    </w:pPr>
    <w:rPr>
      <w:rFonts w:ascii="Verdana" w:hAnsi="Verdana"/>
      <w:color w:val="333333"/>
      <w:sz w:val="17"/>
      <w:szCs w:val="17"/>
    </w:rPr>
  </w:style>
  <w:style w:type="paragraph" w:styleId="Textodeglobo">
    <w:name w:val="Balloon Text"/>
    <w:basedOn w:val="Normal"/>
    <w:semiHidden/>
    <w:rsid w:val="00FA0E0B"/>
    <w:rPr>
      <w:rFonts w:ascii="Tahoma" w:hAnsi="Tahoma" w:cs="Tahoma"/>
      <w:sz w:val="16"/>
      <w:szCs w:val="16"/>
    </w:rPr>
  </w:style>
  <w:style w:type="paragraph" w:styleId="Mapadeldocumento">
    <w:name w:val="Document Map"/>
    <w:basedOn w:val="Normal"/>
    <w:semiHidden/>
    <w:rsid w:val="00956643"/>
    <w:pPr>
      <w:shd w:val="clear" w:color="auto" w:fill="000080"/>
    </w:pPr>
    <w:rPr>
      <w:rFonts w:ascii="Tahoma" w:hAnsi="Tahoma" w:cs="Tahoma"/>
      <w:sz w:val="20"/>
      <w:szCs w:val="20"/>
    </w:rPr>
  </w:style>
  <w:style w:type="character" w:styleId="Textoennegrita">
    <w:name w:val="Strong"/>
    <w:qFormat/>
    <w:rsid w:val="00ED4B2D"/>
    <w:rPr>
      <w:b/>
      <w:bCs/>
    </w:rPr>
  </w:style>
  <w:style w:type="character" w:styleId="Nmerodepgina">
    <w:name w:val="page number"/>
    <w:basedOn w:val="Fuentedeprrafopredeter"/>
    <w:rsid w:val="004244A7"/>
  </w:style>
  <w:style w:type="character" w:customStyle="1" w:styleId="alphatitle1">
    <w:name w:val="_alphatitle1"/>
    <w:rsid w:val="000C093B"/>
    <w:rPr>
      <w:b/>
      <w:bCs/>
      <w:sz w:val="18"/>
      <w:szCs w:val="18"/>
    </w:rPr>
  </w:style>
  <w:style w:type="character" w:customStyle="1" w:styleId="spelle">
    <w:name w:val="spelle"/>
    <w:basedOn w:val="Fuentedeprrafopredeter"/>
    <w:rsid w:val="00193D94"/>
  </w:style>
  <w:style w:type="paragraph" w:customStyle="1" w:styleId="bigger3">
    <w:name w:val="bigger3"/>
    <w:basedOn w:val="Normal"/>
    <w:rsid w:val="00621ED2"/>
    <w:pPr>
      <w:spacing w:after="90" w:line="280" w:lineRule="atLeast"/>
      <w:ind w:right="120"/>
    </w:pPr>
    <w:rPr>
      <w:rFonts w:ascii="Times New Roman" w:hAnsi="Times New Roman"/>
      <w:sz w:val="20"/>
      <w:szCs w:val="20"/>
      <w:lang w:eastAsia="en-US"/>
    </w:rPr>
  </w:style>
  <w:style w:type="paragraph" w:customStyle="1" w:styleId="align-justify">
    <w:name w:val="align-justify"/>
    <w:basedOn w:val="Normal"/>
    <w:rsid w:val="00F011F9"/>
    <w:pPr>
      <w:spacing w:before="100" w:beforeAutospacing="1" w:after="100" w:afterAutospacing="1"/>
      <w:jc w:val="both"/>
    </w:pPr>
    <w:rPr>
      <w:rFonts w:ascii="Times New Roman" w:hAnsi="Times New Roman"/>
      <w:color w:val="52656F"/>
      <w:sz w:val="18"/>
      <w:szCs w:val="18"/>
    </w:rPr>
  </w:style>
  <w:style w:type="character" w:styleId="Refdecomentario">
    <w:name w:val="annotation reference"/>
    <w:semiHidden/>
    <w:rsid w:val="0033115C"/>
    <w:rPr>
      <w:sz w:val="16"/>
      <w:szCs w:val="16"/>
    </w:rPr>
  </w:style>
  <w:style w:type="paragraph" w:styleId="Textocomentario">
    <w:name w:val="annotation text"/>
    <w:basedOn w:val="Normal"/>
    <w:semiHidden/>
    <w:rsid w:val="0033115C"/>
    <w:rPr>
      <w:sz w:val="20"/>
      <w:szCs w:val="20"/>
    </w:rPr>
  </w:style>
  <w:style w:type="paragraph" w:styleId="Asuntodelcomentario">
    <w:name w:val="annotation subject"/>
    <w:basedOn w:val="Textocomentario"/>
    <w:next w:val="Textocomentario"/>
    <w:semiHidden/>
    <w:rsid w:val="0033115C"/>
    <w:rPr>
      <w:b/>
      <w:bCs/>
    </w:rPr>
  </w:style>
  <w:style w:type="paragraph" w:styleId="Revisin">
    <w:name w:val="Revision"/>
    <w:hidden/>
    <w:uiPriority w:val="99"/>
    <w:semiHidden/>
    <w:rsid w:val="001C003B"/>
    <w:rPr>
      <w:rFonts w:ascii="Arial" w:hAnsi="Arial"/>
      <w:sz w:val="24"/>
      <w:szCs w:val="28"/>
    </w:rPr>
  </w:style>
  <w:style w:type="character" w:customStyle="1" w:styleId="hps">
    <w:name w:val="hps"/>
    <w:basedOn w:val="Fuentedeprrafopredeter"/>
    <w:rsid w:val="00203E62"/>
  </w:style>
  <w:style w:type="character" w:styleId="Mencinsinresolver">
    <w:name w:val="Unresolved Mention"/>
    <w:basedOn w:val="Fuentedeprrafopredeter"/>
    <w:uiPriority w:val="99"/>
    <w:semiHidden/>
    <w:unhideWhenUsed/>
    <w:rPr>
      <w:color w:val="605E5C"/>
      <w:shd w:val="clear" w:color="auto" w:fill="E1DFDD"/>
    </w:rPr>
  </w:style>
  <w:style w:type="paragraph" w:styleId="Textonotapie">
    <w:name w:val="footnote text"/>
    <w:basedOn w:val="Normal"/>
    <w:link w:val="TextonotapieCar"/>
    <w:semiHidden/>
    <w:unhideWhenUsed/>
    <w:rsid w:val="007C1F48"/>
    <w:rPr>
      <w:sz w:val="20"/>
      <w:szCs w:val="20"/>
    </w:rPr>
  </w:style>
  <w:style w:type="character" w:customStyle="1" w:styleId="TextonotapieCar">
    <w:name w:val="Texto nota pie Car"/>
    <w:basedOn w:val="Fuentedeprrafopredeter"/>
    <w:link w:val="Textonotapie"/>
    <w:semiHidden/>
    <w:rsid w:val="007C1F48"/>
    <w:rPr>
      <w:rFonts w:ascii="Arial" w:hAnsi="Arial"/>
    </w:rPr>
  </w:style>
  <w:style w:type="character" w:styleId="Refdenotaalpie">
    <w:name w:val="footnote reference"/>
    <w:basedOn w:val="Fuentedeprrafopredeter"/>
    <w:semiHidden/>
    <w:unhideWhenUsed/>
    <w:rsid w:val="007C1F4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552921">
      <w:bodyDiv w:val="1"/>
      <w:marLeft w:val="0"/>
      <w:marRight w:val="0"/>
      <w:marTop w:val="0"/>
      <w:marBottom w:val="0"/>
      <w:divBdr>
        <w:top w:val="none" w:sz="0" w:space="0" w:color="auto"/>
        <w:left w:val="none" w:sz="0" w:space="0" w:color="auto"/>
        <w:bottom w:val="none" w:sz="0" w:space="0" w:color="auto"/>
        <w:right w:val="none" w:sz="0" w:space="0" w:color="auto"/>
      </w:divBdr>
    </w:div>
    <w:div w:id="66461056">
      <w:bodyDiv w:val="1"/>
      <w:marLeft w:val="0"/>
      <w:marRight w:val="0"/>
      <w:marTop w:val="0"/>
      <w:marBottom w:val="0"/>
      <w:divBdr>
        <w:top w:val="none" w:sz="0" w:space="0" w:color="auto"/>
        <w:left w:val="none" w:sz="0" w:space="0" w:color="auto"/>
        <w:bottom w:val="none" w:sz="0" w:space="0" w:color="auto"/>
        <w:right w:val="none" w:sz="0" w:space="0" w:color="auto"/>
      </w:divBdr>
      <w:divsChild>
        <w:div w:id="2026206990">
          <w:marLeft w:val="0"/>
          <w:marRight w:val="0"/>
          <w:marTop w:val="0"/>
          <w:marBottom w:val="0"/>
          <w:divBdr>
            <w:top w:val="none" w:sz="0" w:space="0" w:color="auto"/>
            <w:left w:val="none" w:sz="0" w:space="0" w:color="auto"/>
            <w:bottom w:val="none" w:sz="0" w:space="0" w:color="auto"/>
            <w:right w:val="none" w:sz="0" w:space="0" w:color="auto"/>
          </w:divBdr>
          <w:divsChild>
            <w:div w:id="965238473">
              <w:marLeft w:val="0"/>
              <w:marRight w:val="0"/>
              <w:marTop w:val="0"/>
              <w:marBottom w:val="0"/>
              <w:divBdr>
                <w:top w:val="none" w:sz="0" w:space="0" w:color="auto"/>
                <w:left w:val="none" w:sz="0" w:space="0" w:color="auto"/>
                <w:bottom w:val="none" w:sz="0" w:space="0" w:color="auto"/>
                <w:right w:val="none" w:sz="0" w:space="0" w:color="auto"/>
              </w:divBdr>
            </w:div>
            <w:div w:id="1103261196">
              <w:marLeft w:val="0"/>
              <w:marRight w:val="0"/>
              <w:marTop w:val="0"/>
              <w:marBottom w:val="0"/>
              <w:divBdr>
                <w:top w:val="none" w:sz="0" w:space="0" w:color="auto"/>
                <w:left w:val="none" w:sz="0" w:space="0" w:color="auto"/>
                <w:bottom w:val="none" w:sz="0" w:space="0" w:color="auto"/>
                <w:right w:val="none" w:sz="0" w:space="0" w:color="auto"/>
              </w:divBdr>
            </w:div>
            <w:div w:id="1541895932">
              <w:marLeft w:val="0"/>
              <w:marRight w:val="0"/>
              <w:marTop w:val="0"/>
              <w:marBottom w:val="0"/>
              <w:divBdr>
                <w:top w:val="none" w:sz="0" w:space="0" w:color="auto"/>
                <w:left w:val="none" w:sz="0" w:space="0" w:color="auto"/>
                <w:bottom w:val="none" w:sz="0" w:space="0" w:color="auto"/>
                <w:right w:val="none" w:sz="0" w:space="0" w:color="auto"/>
              </w:divBdr>
            </w:div>
            <w:div w:id="1608537229">
              <w:marLeft w:val="0"/>
              <w:marRight w:val="0"/>
              <w:marTop w:val="0"/>
              <w:marBottom w:val="0"/>
              <w:divBdr>
                <w:top w:val="none" w:sz="0" w:space="0" w:color="auto"/>
                <w:left w:val="none" w:sz="0" w:space="0" w:color="auto"/>
                <w:bottom w:val="none" w:sz="0" w:space="0" w:color="auto"/>
                <w:right w:val="none" w:sz="0" w:space="0" w:color="auto"/>
              </w:divBdr>
            </w:div>
            <w:div w:id="1718309223">
              <w:marLeft w:val="0"/>
              <w:marRight w:val="0"/>
              <w:marTop w:val="0"/>
              <w:marBottom w:val="0"/>
              <w:divBdr>
                <w:top w:val="none" w:sz="0" w:space="0" w:color="auto"/>
                <w:left w:val="none" w:sz="0" w:space="0" w:color="auto"/>
                <w:bottom w:val="none" w:sz="0" w:space="0" w:color="auto"/>
                <w:right w:val="none" w:sz="0" w:space="0" w:color="auto"/>
              </w:divBdr>
            </w:div>
            <w:div w:id="1992707864">
              <w:marLeft w:val="0"/>
              <w:marRight w:val="0"/>
              <w:marTop w:val="0"/>
              <w:marBottom w:val="0"/>
              <w:divBdr>
                <w:top w:val="none" w:sz="0" w:space="0" w:color="auto"/>
                <w:left w:val="none" w:sz="0" w:space="0" w:color="auto"/>
                <w:bottom w:val="none" w:sz="0" w:space="0" w:color="auto"/>
                <w:right w:val="none" w:sz="0" w:space="0" w:color="auto"/>
              </w:divBdr>
            </w:div>
            <w:div w:id="203387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55444">
      <w:bodyDiv w:val="1"/>
      <w:marLeft w:val="0"/>
      <w:marRight w:val="0"/>
      <w:marTop w:val="0"/>
      <w:marBottom w:val="0"/>
      <w:divBdr>
        <w:top w:val="none" w:sz="0" w:space="0" w:color="auto"/>
        <w:left w:val="none" w:sz="0" w:space="0" w:color="auto"/>
        <w:bottom w:val="none" w:sz="0" w:space="0" w:color="auto"/>
        <w:right w:val="none" w:sz="0" w:space="0" w:color="auto"/>
      </w:divBdr>
    </w:div>
    <w:div w:id="169955611">
      <w:bodyDiv w:val="1"/>
      <w:marLeft w:val="0"/>
      <w:marRight w:val="0"/>
      <w:marTop w:val="0"/>
      <w:marBottom w:val="0"/>
      <w:divBdr>
        <w:top w:val="none" w:sz="0" w:space="0" w:color="auto"/>
        <w:left w:val="none" w:sz="0" w:space="0" w:color="auto"/>
        <w:bottom w:val="none" w:sz="0" w:space="0" w:color="auto"/>
        <w:right w:val="none" w:sz="0" w:space="0" w:color="auto"/>
      </w:divBdr>
    </w:div>
    <w:div w:id="171995860">
      <w:bodyDiv w:val="1"/>
      <w:marLeft w:val="0"/>
      <w:marRight w:val="0"/>
      <w:marTop w:val="0"/>
      <w:marBottom w:val="0"/>
      <w:divBdr>
        <w:top w:val="none" w:sz="0" w:space="0" w:color="auto"/>
        <w:left w:val="none" w:sz="0" w:space="0" w:color="auto"/>
        <w:bottom w:val="none" w:sz="0" w:space="0" w:color="auto"/>
        <w:right w:val="none" w:sz="0" w:space="0" w:color="auto"/>
      </w:divBdr>
      <w:divsChild>
        <w:div w:id="1416170730">
          <w:marLeft w:val="0"/>
          <w:marRight w:val="0"/>
          <w:marTop w:val="0"/>
          <w:marBottom w:val="0"/>
          <w:divBdr>
            <w:top w:val="none" w:sz="0" w:space="0" w:color="auto"/>
            <w:left w:val="none" w:sz="0" w:space="0" w:color="auto"/>
            <w:bottom w:val="none" w:sz="0" w:space="0" w:color="auto"/>
            <w:right w:val="none" w:sz="0" w:space="0" w:color="auto"/>
          </w:divBdr>
          <w:divsChild>
            <w:div w:id="82801881">
              <w:marLeft w:val="0"/>
              <w:marRight w:val="0"/>
              <w:marTop w:val="0"/>
              <w:marBottom w:val="0"/>
              <w:divBdr>
                <w:top w:val="none" w:sz="0" w:space="0" w:color="auto"/>
                <w:left w:val="none" w:sz="0" w:space="0" w:color="auto"/>
                <w:bottom w:val="none" w:sz="0" w:space="0" w:color="auto"/>
                <w:right w:val="none" w:sz="0" w:space="0" w:color="auto"/>
              </w:divBdr>
            </w:div>
            <w:div w:id="313872912">
              <w:marLeft w:val="0"/>
              <w:marRight w:val="0"/>
              <w:marTop w:val="0"/>
              <w:marBottom w:val="0"/>
              <w:divBdr>
                <w:top w:val="none" w:sz="0" w:space="0" w:color="auto"/>
                <w:left w:val="none" w:sz="0" w:space="0" w:color="auto"/>
                <w:bottom w:val="none" w:sz="0" w:space="0" w:color="auto"/>
                <w:right w:val="none" w:sz="0" w:space="0" w:color="auto"/>
              </w:divBdr>
            </w:div>
            <w:div w:id="406728128">
              <w:marLeft w:val="0"/>
              <w:marRight w:val="0"/>
              <w:marTop w:val="0"/>
              <w:marBottom w:val="0"/>
              <w:divBdr>
                <w:top w:val="none" w:sz="0" w:space="0" w:color="auto"/>
                <w:left w:val="none" w:sz="0" w:space="0" w:color="auto"/>
                <w:bottom w:val="none" w:sz="0" w:space="0" w:color="auto"/>
                <w:right w:val="none" w:sz="0" w:space="0" w:color="auto"/>
              </w:divBdr>
            </w:div>
            <w:div w:id="413934812">
              <w:marLeft w:val="0"/>
              <w:marRight w:val="0"/>
              <w:marTop w:val="0"/>
              <w:marBottom w:val="0"/>
              <w:divBdr>
                <w:top w:val="none" w:sz="0" w:space="0" w:color="auto"/>
                <w:left w:val="none" w:sz="0" w:space="0" w:color="auto"/>
                <w:bottom w:val="none" w:sz="0" w:space="0" w:color="auto"/>
                <w:right w:val="none" w:sz="0" w:space="0" w:color="auto"/>
              </w:divBdr>
            </w:div>
            <w:div w:id="417554371">
              <w:marLeft w:val="0"/>
              <w:marRight w:val="0"/>
              <w:marTop w:val="0"/>
              <w:marBottom w:val="0"/>
              <w:divBdr>
                <w:top w:val="none" w:sz="0" w:space="0" w:color="auto"/>
                <w:left w:val="none" w:sz="0" w:space="0" w:color="auto"/>
                <w:bottom w:val="none" w:sz="0" w:space="0" w:color="auto"/>
                <w:right w:val="none" w:sz="0" w:space="0" w:color="auto"/>
              </w:divBdr>
            </w:div>
            <w:div w:id="483936347">
              <w:marLeft w:val="0"/>
              <w:marRight w:val="0"/>
              <w:marTop w:val="0"/>
              <w:marBottom w:val="0"/>
              <w:divBdr>
                <w:top w:val="none" w:sz="0" w:space="0" w:color="auto"/>
                <w:left w:val="none" w:sz="0" w:space="0" w:color="auto"/>
                <w:bottom w:val="none" w:sz="0" w:space="0" w:color="auto"/>
                <w:right w:val="none" w:sz="0" w:space="0" w:color="auto"/>
              </w:divBdr>
            </w:div>
            <w:div w:id="742681900">
              <w:marLeft w:val="0"/>
              <w:marRight w:val="0"/>
              <w:marTop w:val="0"/>
              <w:marBottom w:val="0"/>
              <w:divBdr>
                <w:top w:val="none" w:sz="0" w:space="0" w:color="auto"/>
                <w:left w:val="none" w:sz="0" w:space="0" w:color="auto"/>
                <w:bottom w:val="none" w:sz="0" w:space="0" w:color="auto"/>
                <w:right w:val="none" w:sz="0" w:space="0" w:color="auto"/>
              </w:divBdr>
            </w:div>
            <w:div w:id="812522651">
              <w:marLeft w:val="0"/>
              <w:marRight w:val="0"/>
              <w:marTop w:val="0"/>
              <w:marBottom w:val="0"/>
              <w:divBdr>
                <w:top w:val="none" w:sz="0" w:space="0" w:color="auto"/>
                <w:left w:val="none" w:sz="0" w:space="0" w:color="auto"/>
                <w:bottom w:val="none" w:sz="0" w:space="0" w:color="auto"/>
                <w:right w:val="none" w:sz="0" w:space="0" w:color="auto"/>
              </w:divBdr>
            </w:div>
            <w:div w:id="872772038">
              <w:marLeft w:val="0"/>
              <w:marRight w:val="0"/>
              <w:marTop w:val="0"/>
              <w:marBottom w:val="0"/>
              <w:divBdr>
                <w:top w:val="none" w:sz="0" w:space="0" w:color="auto"/>
                <w:left w:val="none" w:sz="0" w:space="0" w:color="auto"/>
                <w:bottom w:val="none" w:sz="0" w:space="0" w:color="auto"/>
                <w:right w:val="none" w:sz="0" w:space="0" w:color="auto"/>
              </w:divBdr>
            </w:div>
            <w:div w:id="901720091">
              <w:marLeft w:val="0"/>
              <w:marRight w:val="0"/>
              <w:marTop w:val="0"/>
              <w:marBottom w:val="0"/>
              <w:divBdr>
                <w:top w:val="none" w:sz="0" w:space="0" w:color="auto"/>
                <w:left w:val="none" w:sz="0" w:space="0" w:color="auto"/>
                <w:bottom w:val="none" w:sz="0" w:space="0" w:color="auto"/>
                <w:right w:val="none" w:sz="0" w:space="0" w:color="auto"/>
              </w:divBdr>
            </w:div>
            <w:div w:id="1100100777">
              <w:marLeft w:val="0"/>
              <w:marRight w:val="0"/>
              <w:marTop w:val="0"/>
              <w:marBottom w:val="0"/>
              <w:divBdr>
                <w:top w:val="none" w:sz="0" w:space="0" w:color="auto"/>
                <w:left w:val="none" w:sz="0" w:space="0" w:color="auto"/>
                <w:bottom w:val="none" w:sz="0" w:space="0" w:color="auto"/>
                <w:right w:val="none" w:sz="0" w:space="0" w:color="auto"/>
              </w:divBdr>
            </w:div>
            <w:div w:id="1104419390">
              <w:marLeft w:val="0"/>
              <w:marRight w:val="0"/>
              <w:marTop w:val="0"/>
              <w:marBottom w:val="0"/>
              <w:divBdr>
                <w:top w:val="none" w:sz="0" w:space="0" w:color="auto"/>
                <w:left w:val="none" w:sz="0" w:space="0" w:color="auto"/>
                <w:bottom w:val="none" w:sz="0" w:space="0" w:color="auto"/>
                <w:right w:val="none" w:sz="0" w:space="0" w:color="auto"/>
              </w:divBdr>
            </w:div>
            <w:div w:id="1163861793">
              <w:marLeft w:val="0"/>
              <w:marRight w:val="0"/>
              <w:marTop w:val="0"/>
              <w:marBottom w:val="0"/>
              <w:divBdr>
                <w:top w:val="none" w:sz="0" w:space="0" w:color="auto"/>
                <w:left w:val="none" w:sz="0" w:space="0" w:color="auto"/>
                <w:bottom w:val="none" w:sz="0" w:space="0" w:color="auto"/>
                <w:right w:val="none" w:sz="0" w:space="0" w:color="auto"/>
              </w:divBdr>
            </w:div>
            <w:div w:id="1171137564">
              <w:marLeft w:val="0"/>
              <w:marRight w:val="0"/>
              <w:marTop w:val="0"/>
              <w:marBottom w:val="0"/>
              <w:divBdr>
                <w:top w:val="none" w:sz="0" w:space="0" w:color="auto"/>
                <w:left w:val="none" w:sz="0" w:space="0" w:color="auto"/>
                <w:bottom w:val="none" w:sz="0" w:space="0" w:color="auto"/>
                <w:right w:val="none" w:sz="0" w:space="0" w:color="auto"/>
              </w:divBdr>
            </w:div>
            <w:div w:id="1174102441">
              <w:marLeft w:val="0"/>
              <w:marRight w:val="0"/>
              <w:marTop w:val="0"/>
              <w:marBottom w:val="0"/>
              <w:divBdr>
                <w:top w:val="none" w:sz="0" w:space="0" w:color="auto"/>
                <w:left w:val="none" w:sz="0" w:space="0" w:color="auto"/>
                <w:bottom w:val="none" w:sz="0" w:space="0" w:color="auto"/>
                <w:right w:val="none" w:sz="0" w:space="0" w:color="auto"/>
              </w:divBdr>
            </w:div>
            <w:div w:id="1196508286">
              <w:marLeft w:val="0"/>
              <w:marRight w:val="0"/>
              <w:marTop w:val="0"/>
              <w:marBottom w:val="0"/>
              <w:divBdr>
                <w:top w:val="none" w:sz="0" w:space="0" w:color="auto"/>
                <w:left w:val="none" w:sz="0" w:space="0" w:color="auto"/>
                <w:bottom w:val="none" w:sz="0" w:space="0" w:color="auto"/>
                <w:right w:val="none" w:sz="0" w:space="0" w:color="auto"/>
              </w:divBdr>
            </w:div>
            <w:div w:id="1298222050">
              <w:marLeft w:val="0"/>
              <w:marRight w:val="0"/>
              <w:marTop w:val="0"/>
              <w:marBottom w:val="0"/>
              <w:divBdr>
                <w:top w:val="none" w:sz="0" w:space="0" w:color="auto"/>
                <w:left w:val="none" w:sz="0" w:space="0" w:color="auto"/>
                <w:bottom w:val="none" w:sz="0" w:space="0" w:color="auto"/>
                <w:right w:val="none" w:sz="0" w:space="0" w:color="auto"/>
              </w:divBdr>
            </w:div>
            <w:div w:id="1307275286">
              <w:marLeft w:val="0"/>
              <w:marRight w:val="0"/>
              <w:marTop w:val="0"/>
              <w:marBottom w:val="0"/>
              <w:divBdr>
                <w:top w:val="none" w:sz="0" w:space="0" w:color="auto"/>
                <w:left w:val="none" w:sz="0" w:space="0" w:color="auto"/>
                <w:bottom w:val="none" w:sz="0" w:space="0" w:color="auto"/>
                <w:right w:val="none" w:sz="0" w:space="0" w:color="auto"/>
              </w:divBdr>
            </w:div>
            <w:div w:id="1319575526">
              <w:marLeft w:val="0"/>
              <w:marRight w:val="0"/>
              <w:marTop w:val="0"/>
              <w:marBottom w:val="0"/>
              <w:divBdr>
                <w:top w:val="none" w:sz="0" w:space="0" w:color="auto"/>
                <w:left w:val="none" w:sz="0" w:space="0" w:color="auto"/>
                <w:bottom w:val="none" w:sz="0" w:space="0" w:color="auto"/>
                <w:right w:val="none" w:sz="0" w:space="0" w:color="auto"/>
              </w:divBdr>
            </w:div>
            <w:div w:id="1441757027">
              <w:marLeft w:val="0"/>
              <w:marRight w:val="0"/>
              <w:marTop w:val="0"/>
              <w:marBottom w:val="0"/>
              <w:divBdr>
                <w:top w:val="none" w:sz="0" w:space="0" w:color="auto"/>
                <w:left w:val="none" w:sz="0" w:space="0" w:color="auto"/>
                <w:bottom w:val="none" w:sz="0" w:space="0" w:color="auto"/>
                <w:right w:val="none" w:sz="0" w:space="0" w:color="auto"/>
              </w:divBdr>
            </w:div>
            <w:div w:id="1455639140">
              <w:marLeft w:val="0"/>
              <w:marRight w:val="0"/>
              <w:marTop w:val="0"/>
              <w:marBottom w:val="0"/>
              <w:divBdr>
                <w:top w:val="none" w:sz="0" w:space="0" w:color="auto"/>
                <w:left w:val="none" w:sz="0" w:space="0" w:color="auto"/>
                <w:bottom w:val="none" w:sz="0" w:space="0" w:color="auto"/>
                <w:right w:val="none" w:sz="0" w:space="0" w:color="auto"/>
              </w:divBdr>
            </w:div>
            <w:div w:id="1504854755">
              <w:marLeft w:val="0"/>
              <w:marRight w:val="0"/>
              <w:marTop w:val="0"/>
              <w:marBottom w:val="0"/>
              <w:divBdr>
                <w:top w:val="none" w:sz="0" w:space="0" w:color="auto"/>
                <w:left w:val="none" w:sz="0" w:space="0" w:color="auto"/>
                <w:bottom w:val="none" w:sz="0" w:space="0" w:color="auto"/>
                <w:right w:val="none" w:sz="0" w:space="0" w:color="auto"/>
              </w:divBdr>
            </w:div>
            <w:div w:id="1564363685">
              <w:marLeft w:val="0"/>
              <w:marRight w:val="0"/>
              <w:marTop w:val="0"/>
              <w:marBottom w:val="0"/>
              <w:divBdr>
                <w:top w:val="none" w:sz="0" w:space="0" w:color="auto"/>
                <w:left w:val="none" w:sz="0" w:space="0" w:color="auto"/>
                <w:bottom w:val="none" w:sz="0" w:space="0" w:color="auto"/>
                <w:right w:val="none" w:sz="0" w:space="0" w:color="auto"/>
              </w:divBdr>
            </w:div>
            <w:div w:id="1575703893">
              <w:marLeft w:val="0"/>
              <w:marRight w:val="0"/>
              <w:marTop w:val="0"/>
              <w:marBottom w:val="0"/>
              <w:divBdr>
                <w:top w:val="none" w:sz="0" w:space="0" w:color="auto"/>
                <w:left w:val="none" w:sz="0" w:space="0" w:color="auto"/>
                <w:bottom w:val="none" w:sz="0" w:space="0" w:color="auto"/>
                <w:right w:val="none" w:sz="0" w:space="0" w:color="auto"/>
              </w:divBdr>
            </w:div>
            <w:div w:id="1589314487">
              <w:marLeft w:val="0"/>
              <w:marRight w:val="0"/>
              <w:marTop w:val="0"/>
              <w:marBottom w:val="0"/>
              <w:divBdr>
                <w:top w:val="none" w:sz="0" w:space="0" w:color="auto"/>
                <w:left w:val="none" w:sz="0" w:space="0" w:color="auto"/>
                <w:bottom w:val="none" w:sz="0" w:space="0" w:color="auto"/>
                <w:right w:val="none" w:sz="0" w:space="0" w:color="auto"/>
              </w:divBdr>
            </w:div>
            <w:div w:id="1722437226">
              <w:marLeft w:val="0"/>
              <w:marRight w:val="0"/>
              <w:marTop w:val="0"/>
              <w:marBottom w:val="0"/>
              <w:divBdr>
                <w:top w:val="none" w:sz="0" w:space="0" w:color="auto"/>
                <w:left w:val="none" w:sz="0" w:space="0" w:color="auto"/>
                <w:bottom w:val="none" w:sz="0" w:space="0" w:color="auto"/>
                <w:right w:val="none" w:sz="0" w:space="0" w:color="auto"/>
              </w:divBdr>
            </w:div>
            <w:div w:id="1872961004">
              <w:marLeft w:val="0"/>
              <w:marRight w:val="0"/>
              <w:marTop w:val="0"/>
              <w:marBottom w:val="0"/>
              <w:divBdr>
                <w:top w:val="none" w:sz="0" w:space="0" w:color="auto"/>
                <w:left w:val="none" w:sz="0" w:space="0" w:color="auto"/>
                <w:bottom w:val="none" w:sz="0" w:space="0" w:color="auto"/>
                <w:right w:val="none" w:sz="0" w:space="0" w:color="auto"/>
              </w:divBdr>
              <w:divsChild>
                <w:div w:id="319969287">
                  <w:marLeft w:val="0"/>
                  <w:marRight w:val="0"/>
                  <w:marTop w:val="0"/>
                  <w:marBottom w:val="0"/>
                  <w:divBdr>
                    <w:top w:val="none" w:sz="0" w:space="0" w:color="auto"/>
                    <w:left w:val="none" w:sz="0" w:space="0" w:color="auto"/>
                    <w:bottom w:val="none" w:sz="0" w:space="0" w:color="auto"/>
                    <w:right w:val="none" w:sz="0" w:space="0" w:color="auto"/>
                  </w:divBdr>
                </w:div>
                <w:div w:id="483931524">
                  <w:marLeft w:val="0"/>
                  <w:marRight w:val="0"/>
                  <w:marTop w:val="0"/>
                  <w:marBottom w:val="0"/>
                  <w:divBdr>
                    <w:top w:val="none" w:sz="0" w:space="0" w:color="auto"/>
                    <w:left w:val="none" w:sz="0" w:space="0" w:color="auto"/>
                    <w:bottom w:val="none" w:sz="0" w:space="0" w:color="auto"/>
                    <w:right w:val="none" w:sz="0" w:space="0" w:color="auto"/>
                  </w:divBdr>
                </w:div>
                <w:div w:id="744455209">
                  <w:marLeft w:val="0"/>
                  <w:marRight w:val="0"/>
                  <w:marTop w:val="0"/>
                  <w:marBottom w:val="0"/>
                  <w:divBdr>
                    <w:top w:val="none" w:sz="0" w:space="0" w:color="auto"/>
                    <w:left w:val="none" w:sz="0" w:space="0" w:color="auto"/>
                    <w:bottom w:val="none" w:sz="0" w:space="0" w:color="auto"/>
                    <w:right w:val="none" w:sz="0" w:space="0" w:color="auto"/>
                  </w:divBdr>
                </w:div>
              </w:divsChild>
            </w:div>
            <w:div w:id="2061778878">
              <w:marLeft w:val="0"/>
              <w:marRight w:val="0"/>
              <w:marTop w:val="0"/>
              <w:marBottom w:val="0"/>
              <w:divBdr>
                <w:top w:val="none" w:sz="0" w:space="0" w:color="auto"/>
                <w:left w:val="none" w:sz="0" w:space="0" w:color="auto"/>
                <w:bottom w:val="none" w:sz="0" w:space="0" w:color="auto"/>
                <w:right w:val="none" w:sz="0" w:space="0" w:color="auto"/>
              </w:divBdr>
            </w:div>
            <w:div w:id="212711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795588">
      <w:bodyDiv w:val="1"/>
      <w:marLeft w:val="0"/>
      <w:marRight w:val="0"/>
      <w:marTop w:val="0"/>
      <w:marBottom w:val="0"/>
      <w:divBdr>
        <w:top w:val="none" w:sz="0" w:space="0" w:color="auto"/>
        <w:left w:val="none" w:sz="0" w:space="0" w:color="auto"/>
        <w:bottom w:val="none" w:sz="0" w:space="0" w:color="auto"/>
        <w:right w:val="none" w:sz="0" w:space="0" w:color="auto"/>
      </w:divBdr>
      <w:divsChild>
        <w:div w:id="1316177008">
          <w:marLeft w:val="0"/>
          <w:marRight w:val="0"/>
          <w:marTop w:val="0"/>
          <w:marBottom w:val="0"/>
          <w:divBdr>
            <w:top w:val="none" w:sz="0" w:space="0" w:color="auto"/>
            <w:left w:val="none" w:sz="0" w:space="0" w:color="auto"/>
            <w:bottom w:val="none" w:sz="0" w:space="0" w:color="auto"/>
            <w:right w:val="none" w:sz="0" w:space="0" w:color="auto"/>
          </w:divBdr>
          <w:divsChild>
            <w:div w:id="2022077383">
              <w:marLeft w:val="0"/>
              <w:marRight w:val="0"/>
              <w:marTop w:val="0"/>
              <w:marBottom w:val="0"/>
              <w:divBdr>
                <w:top w:val="none" w:sz="0" w:space="0" w:color="auto"/>
                <w:left w:val="none" w:sz="0" w:space="0" w:color="auto"/>
                <w:bottom w:val="none" w:sz="0" w:space="0" w:color="auto"/>
                <w:right w:val="none" w:sz="0" w:space="0" w:color="auto"/>
              </w:divBdr>
              <w:divsChild>
                <w:div w:id="251472272">
                  <w:marLeft w:val="0"/>
                  <w:marRight w:val="0"/>
                  <w:marTop w:val="0"/>
                  <w:marBottom w:val="0"/>
                  <w:divBdr>
                    <w:top w:val="none" w:sz="0" w:space="0" w:color="auto"/>
                    <w:left w:val="none" w:sz="0" w:space="0" w:color="auto"/>
                    <w:bottom w:val="none" w:sz="0" w:space="0" w:color="auto"/>
                    <w:right w:val="none" w:sz="0" w:space="0" w:color="auto"/>
                  </w:divBdr>
                </w:div>
                <w:div w:id="509181551">
                  <w:marLeft w:val="0"/>
                  <w:marRight w:val="0"/>
                  <w:marTop w:val="0"/>
                  <w:marBottom w:val="0"/>
                  <w:divBdr>
                    <w:top w:val="none" w:sz="0" w:space="0" w:color="auto"/>
                    <w:left w:val="none" w:sz="0" w:space="0" w:color="auto"/>
                    <w:bottom w:val="none" w:sz="0" w:space="0" w:color="auto"/>
                    <w:right w:val="none" w:sz="0" w:space="0" w:color="auto"/>
                  </w:divBdr>
                </w:div>
                <w:div w:id="675614547">
                  <w:marLeft w:val="0"/>
                  <w:marRight w:val="0"/>
                  <w:marTop w:val="0"/>
                  <w:marBottom w:val="0"/>
                  <w:divBdr>
                    <w:top w:val="none" w:sz="0" w:space="0" w:color="auto"/>
                    <w:left w:val="none" w:sz="0" w:space="0" w:color="auto"/>
                    <w:bottom w:val="none" w:sz="0" w:space="0" w:color="auto"/>
                    <w:right w:val="none" w:sz="0" w:space="0" w:color="auto"/>
                  </w:divBdr>
                </w:div>
                <w:div w:id="155951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998310">
      <w:bodyDiv w:val="1"/>
      <w:marLeft w:val="0"/>
      <w:marRight w:val="0"/>
      <w:marTop w:val="0"/>
      <w:marBottom w:val="0"/>
      <w:divBdr>
        <w:top w:val="none" w:sz="0" w:space="0" w:color="auto"/>
        <w:left w:val="none" w:sz="0" w:space="0" w:color="auto"/>
        <w:bottom w:val="none" w:sz="0" w:space="0" w:color="auto"/>
        <w:right w:val="none" w:sz="0" w:space="0" w:color="auto"/>
      </w:divBdr>
    </w:div>
    <w:div w:id="653800123">
      <w:bodyDiv w:val="1"/>
      <w:marLeft w:val="0"/>
      <w:marRight w:val="0"/>
      <w:marTop w:val="0"/>
      <w:marBottom w:val="0"/>
      <w:divBdr>
        <w:top w:val="none" w:sz="0" w:space="0" w:color="auto"/>
        <w:left w:val="none" w:sz="0" w:space="0" w:color="auto"/>
        <w:bottom w:val="none" w:sz="0" w:space="0" w:color="auto"/>
        <w:right w:val="none" w:sz="0" w:space="0" w:color="auto"/>
      </w:divBdr>
      <w:divsChild>
        <w:div w:id="49500557">
          <w:marLeft w:val="0"/>
          <w:marRight w:val="0"/>
          <w:marTop w:val="0"/>
          <w:marBottom w:val="0"/>
          <w:divBdr>
            <w:top w:val="none" w:sz="0" w:space="0" w:color="auto"/>
            <w:left w:val="none" w:sz="0" w:space="0" w:color="auto"/>
            <w:bottom w:val="none" w:sz="0" w:space="0" w:color="auto"/>
            <w:right w:val="none" w:sz="0" w:space="0" w:color="auto"/>
          </w:divBdr>
          <w:divsChild>
            <w:div w:id="1525943600">
              <w:marLeft w:val="0"/>
              <w:marRight w:val="0"/>
              <w:marTop w:val="0"/>
              <w:marBottom w:val="0"/>
              <w:divBdr>
                <w:top w:val="none" w:sz="0" w:space="0" w:color="auto"/>
                <w:left w:val="none" w:sz="0" w:space="0" w:color="auto"/>
                <w:bottom w:val="none" w:sz="0" w:space="0" w:color="auto"/>
                <w:right w:val="none" w:sz="0" w:space="0" w:color="auto"/>
              </w:divBdr>
              <w:divsChild>
                <w:div w:id="1987664941">
                  <w:marLeft w:val="0"/>
                  <w:marRight w:val="0"/>
                  <w:marTop w:val="0"/>
                  <w:marBottom w:val="0"/>
                  <w:divBdr>
                    <w:top w:val="none" w:sz="0" w:space="0" w:color="auto"/>
                    <w:left w:val="none" w:sz="0" w:space="0" w:color="auto"/>
                    <w:bottom w:val="none" w:sz="0" w:space="0" w:color="auto"/>
                    <w:right w:val="none" w:sz="0" w:space="0" w:color="auto"/>
                  </w:divBdr>
                  <w:divsChild>
                    <w:div w:id="778916980">
                      <w:marLeft w:val="0"/>
                      <w:marRight w:val="0"/>
                      <w:marTop w:val="0"/>
                      <w:marBottom w:val="0"/>
                      <w:divBdr>
                        <w:top w:val="none" w:sz="0" w:space="0" w:color="auto"/>
                        <w:left w:val="none" w:sz="0" w:space="0" w:color="auto"/>
                        <w:bottom w:val="none" w:sz="0" w:space="0" w:color="auto"/>
                        <w:right w:val="none" w:sz="0" w:space="0" w:color="auto"/>
                      </w:divBdr>
                      <w:divsChild>
                        <w:div w:id="925654200">
                          <w:marLeft w:val="0"/>
                          <w:marRight w:val="0"/>
                          <w:marTop w:val="0"/>
                          <w:marBottom w:val="0"/>
                          <w:divBdr>
                            <w:top w:val="none" w:sz="0" w:space="0" w:color="auto"/>
                            <w:left w:val="none" w:sz="0" w:space="0" w:color="auto"/>
                            <w:bottom w:val="none" w:sz="0" w:space="0" w:color="auto"/>
                            <w:right w:val="none" w:sz="0" w:space="0" w:color="auto"/>
                          </w:divBdr>
                          <w:divsChild>
                            <w:div w:id="927422545">
                              <w:marLeft w:val="0"/>
                              <w:marRight w:val="0"/>
                              <w:marTop w:val="0"/>
                              <w:marBottom w:val="0"/>
                              <w:divBdr>
                                <w:top w:val="none" w:sz="0" w:space="0" w:color="auto"/>
                                <w:left w:val="none" w:sz="0" w:space="0" w:color="auto"/>
                                <w:bottom w:val="none" w:sz="0" w:space="0" w:color="auto"/>
                                <w:right w:val="none" w:sz="0" w:space="0" w:color="auto"/>
                              </w:divBdr>
                              <w:divsChild>
                                <w:div w:id="1346057481">
                                  <w:marLeft w:val="0"/>
                                  <w:marRight w:val="0"/>
                                  <w:marTop w:val="0"/>
                                  <w:marBottom w:val="450"/>
                                  <w:divBdr>
                                    <w:top w:val="none" w:sz="0" w:space="0" w:color="auto"/>
                                    <w:left w:val="none" w:sz="0" w:space="0" w:color="auto"/>
                                    <w:bottom w:val="none" w:sz="0" w:space="0" w:color="auto"/>
                                    <w:right w:val="none" w:sz="0" w:space="0" w:color="auto"/>
                                  </w:divBdr>
                                  <w:divsChild>
                                    <w:div w:id="1958831273">
                                      <w:marLeft w:val="0"/>
                                      <w:marRight w:val="0"/>
                                      <w:marTop w:val="0"/>
                                      <w:marBottom w:val="0"/>
                                      <w:divBdr>
                                        <w:top w:val="none" w:sz="0" w:space="0" w:color="auto"/>
                                        <w:left w:val="none" w:sz="0" w:space="0" w:color="auto"/>
                                        <w:bottom w:val="none" w:sz="0" w:space="0" w:color="auto"/>
                                        <w:right w:val="none" w:sz="0" w:space="0" w:color="auto"/>
                                      </w:divBdr>
                                      <w:divsChild>
                                        <w:div w:id="60099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3111240">
      <w:bodyDiv w:val="1"/>
      <w:marLeft w:val="0"/>
      <w:marRight w:val="0"/>
      <w:marTop w:val="0"/>
      <w:marBottom w:val="0"/>
      <w:divBdr>
        <w:top w:val="none" w:sz="0" w:space="0" w:color="auto"/>
        <w:left w:val="none" w:sz="0" w:space="0" w:color="auto"/>
        <w:bottom w:val="none" w:sz="0" w:space="0" w:color="auto"/>
        <w:right w:val="none" w:sz="0" w:space="0" w:color="auto"/>
      </w:divBdr>
      <w:divsChild>
        <w:div w:id="1159686533">
          <w:marLeft w:val="0"/>
          <w:marRight w:val="0"/>
          <w:marTop w:val="0"/>
          <w:marBottom w:val="0"/>
          <w:divBdr>
            <w:top w:val="none" w:sz="0" w:space="0" w:color="auto"/>
            <w:left w:val="none" w:sz="0" w:space="0" w:color="auto"/>
            <w:bottom w:val="none" w:sz="0" w:space="0" w:color="auto"/>
            <w:right w:val="none" w:sz="0" w:space="0" w:color="auto"/>
          </w:divBdr>
          <w:divsChild>
            <w:div w:id="368992259">
              <w:marLeft w:val="0"/>
              <w:marRight w:val="0"/>
              <w:marTop w:val="0"/>
              <w:marBottom w:val="0"/>
              <w:divBdr>
                <w:top w:val="none" w:sz="0" w:space="0" w:color="auto"/>
                <w:left w:val="none" w:sz="0" w:space="0" w:color="auto"/>
                <w:bottom w:val="none" w:sz="0" w:space="0" w:color="auto"/>
                <w:right w:val="none" w:sz="0" w:space="0" w:color="auto"/>
              </w:divBdr>
            </w:div>
            <w:div w:id="653337562">
              <w:marLeft w:val="0"/>
              <w:marRight w:val="0"/>
              <w:marTop w:val="0"/>
              <w:marBottom w:val="0"/>
              <w:divBdr>
                <w:top w:val="none" w:sz="0" w:space="0" w:color="auto"/>
                <w:left w:val="none" w:sz="0" w:space="0" w:color="auto"/>
                <w:bottom w:val="none" w:sz="0" w:space="0" w:color="auto"/>
                <w:right w:val="none" w:sz="0" w:space="0" w:color="auto"/>
              </w:divBdr>
            </w:div>
            <w:div w:id="1026294356">
              <w:marLeft w:val="0"/>
              <w:marRight w:val="0"/>
              <w:marTop w:val="0"/>
              <w:marBottom w:val="0"/>
              <w:divBdr>
                <w:top w:val="none" w:sz="0" w:space="0" w:color="auto"/>
                <w:left w:val="none" w:sz="0" w:space="0" w:color="auto"/>
                <w:bottom w:val="none" w:sz="0" w:space="0" w:color="auto"/>
                <w:right w:val="none" w:sz="0" w:space="0" w:color="auto"/>
              </w:divBdr>
            </w:div>
            <w:div w:id="1055078635">
              <w:marLeft w:val="0"/>
              <w:marRight w:val="0"/>
              <w:marTop w:val="0"/>
              <w:marBottom w:val="0"/>
              <w:divBdr>
                <w:top w:val="none" w:sz="0" w:space="0" w:color="auto"/>
                <w:left w:val="none" w:sz="0" w:space="0" w:color="auto"/>
                <w:bottom w:val="none" w:sz="0" w:space="0" w:color="auto"/>
                <w:right w:val="none" w:sz="0" w:space="0" w:color="auto"/>
              </w:divBdr>
            </w:div>
            <w:div w:id="1496460500">
              <w:marLeft w:val="0"/>
              <w:marRight w:val="0"/>
              <w:marTop w:val="0"/>
              <w:marBottom w:val="0"/>
              <w:divBdr>
                <w:top w:val="none" w:sz="0" w:space="0" w:color="auto"/>
                <w:left w:val="none" w:sz="0" w:space="0" w:color="auto"/>
                <w:bottom w:val="none" w:sz="0" w:space="0" w:color="auto"/>
                <w:right w:val="none" w:sz="0" w:space="0" w:color="auto"/>
              </w:divBdr>
            </w:div>
            <w:div w:id="2045716103">
              <w:marLeft w:val="0"/>
              <w:marRight w:val="0"/>
              <w:marTop w:val="0"/>
              <w:marBottom w:val="0"/>
              <w:divBdr>
                <w:top w:val="none" w:sz="0" w:space="0" w:color="auto"/>
                <w:left w:val="none" w:sz="0" w:space="0" w:color="auto"/>
                <w:bottom w:val="none" w:sz="0" w:space="0" w:color="auto"/>
                <w:right w:val="none" w:sz="0" w:space="0" w:color="auto"/>
              </w:divBdr>
            </w:div>
            <w:div w:id="213097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936511">
      <w:bodyDiv w:val="1"/>
      <w:marLeft w:val="0"/>
      <w:marRight w:val="0"/>
      <w:marTop w:val="0"/>
      <w:marBottom w:val="0"/>
      <w:divBdr>
        <w:top w:val="none" w:sz="0" w:space="0" w:color="auto"/>
        <w:left w:val="none" w:sz="0" w:space="0" w:color="auto"/>
        <w:bottom w:val="none" w:sz="0" w:space="0" w:color="auto"/>
        <w:right w:val="none" w:sz="0" w:space="0" w:color="auto"/>
      </w:divBdr>
    </w:div>
    <w:div w:id="1320814825">
      <w:bodyDiv w:val="1"/>
      <w:marLeft w:val="0"/>
      <w:marRight w:val="0"/>
      <w:marTop w:val="0"/>
      <w:marBottom w:val="0"/>
      <w:divBdr>
        <w:top w:val="none" w:sz="0" w:space="0" w:color="auto"/>
        <w:left w:val="none" w:sz="0" w:space="0" w:color="auto"/>
        <w:bottom w:val="none" w:sz="0" w:space="0" w:color="auto"/>
        <w:right w:val="none" w:sz="0" w:space="0" w:color="auto"/>
      </w:divBdr>
      <w:divsChild>
        <w:div w:id="330449149">
          <w:marLeft w:val="0"/>
          <w:marRight w:val="0"/>
          <w:marTop w:val="0"/>
          <w:marBottom w:val="0"/>
          <w:divBdr>
            <w:top w:val="none" w:sz="0" w:space="0" w:color="auto"/>
            <w:left w:val="none" w:sz="0" w:space="0" w:color="auto"/>
            <w:bottom w:val="none" w:sz="0" w:space="0" w:color="auto"/>
            <w:right w:val="none" w:sz="0" w:space="0" w:color="auto"/>
          </w:divBdr>
          <w:divsChild>
            <w:div w:id="100073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723185">
      <w:bodyDiv w:val="1"/>
      <w:marLeft w:val="0"/>
      <w:marRight w:val="0"/>
      <w:marTop w:val="0"/>
      <w:marBottom w:val="0"/>
      <w:divBdr>
        <w:top w:val="none" w:sz="0" w:space="0" w:color="auto"/>
        <w:left w:val="none" w:sz="0" w:space="0" w:color="auto"/>
        <w:bottom w:val="none" w:sz="0" w:space="0" w:color="auto"/>
        <w:right w:val="none" w:sz="0" w:space="0" w:color="auto"/>
      </w:divBdr>
    </w:div>
    <w:div w:id="1816532201">
      <w:bodyDiv w:val="1"/>
      <w:marLeft w:val="0"/>
      <w:marRight w:val="0"/>
      <w:marTop w:val="0"/>
      <w:marBottom w:val="0"/>
      <w:divBdr>
        <w:top w:val="none" w:sz="0" w:space="0" w:color="auto"/>
        <w:left w:val="none" w:sz="0" w:space="0" w:color="auto"/>
        <w:bottom w:val="none" w:sz="0" w:space="0" w:color="auto"/>
        <w:right w:val="none" w:sz="0" w:space="0" w:color="auto"/>
      </w:divBdr>
    </w:div>
    <w:div w:id="1874463464">
      <w:bodyDiv w:val="1"/>
      <w:marLeft w:val="0"/>
      <w:marRight w:val="0"/>
      <w:marTop w:val="0"/>
      <w:marBottom w:val="0"/>
      <w:divBdr>
        <w:top w:val="none" w:sz="0" w:space="0" w:color="auto"/>
        <w:left w:val="none" w:sz="0" w:space="0" w:color="auto"/>
        <w:bottom w:val="none" w:sz="0" w:space="0" w:color="auto"/>
        <w:right w:val="none" w:sz="0" w:space="0" w:color="auto"/>
      </w:divBdr>
      <w:divsChild>
        <w:div w:id="129283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7AC79F-DA95-4E35-8E0E-9CB2CE35B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1103</Words>
  <Characters>5984</Characters>
  <Application>Microsoft Office Word</Application>
  <DocSecurity>0</DocSecurity>
  <Lines>49</Lines>
  <Paragraphs>14</Paragraphs>
  <ScaleCrop>false</ScaleCrop>
  <HeadingPairs>
    <vt:vector size="2" baseType="variant">
      <vt:variant>
        <vt:lpstr>Titel</vt:lpstr>
      </vt:variant>
      <vt:variant>
        <vt:i4>1</vt:i4>
      </vt:variant>
    </vt:vector>
  </HeadingPairs>
  <TitlesOfParts>
    <vt:vector size="1" baseType="lpstr">
      <vt:lpstr>Pressemitteilung</vt:lpstr>
    </vt:vector>
  </TitlesOfParts>
  <Company>Kögel Trailer</Company>
  <LinksUpToDate>false</LinksUpToDate>
  <CharactersWithSpaces>7073</CharactersWithSpaces>
  <SharedDoc>false</SharedDoc>
  <HLinks>
    <vt:vector size="12" baseType="variant">
      <vt:variant>
        <vt:i4>7471222</vt:i4>
      </vt:variant>
      <vt:variant>
        <vt:i4>3</vt:i4>
      </vt:variant>
      <vt:variant>
        <vt:i4>0</vt:i4>
      </vt:variant>
      <vt:variant>
        <vt:i4>5</vt:i4>
      </vt:variant>
      <vt:variant>
        <vt:lpwstr>http://www.koegel.de/beamware3/start.php?PHPSESSID=44cd87f77d0a90436cf32ae9077aba96</vt:lpwstr>
      </vt:variant>
      <vt:variant>
        <vt:lpwstr/>
      </vt:variant>
      <vt:variant>
        <vt:i4>7471222</vt:i4>
      </vt:variant>
      <vt:variant>
        <vt:i4>0</vt:i4>
      </vt:variant>
      <vt:variant>
        <vt:i4>0</vt:i4>
      </vt:variant>
      <vt:variant>
        <vt:i4>5</vt:i4>
      </vt:variant>
      <vt:variant>
        <vt:lpwstr>http://www.koegel.de/beamware3/start.php?PHPSESSID=44cd87f77d0a90436cf32ae9077aba96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Communiqué de presse</dc:title>
  <dc:subject/>
  <dc:creator>Patrick Wanner</dc:creator>
  <cp:keywords/>
  <cp:lastModifiedBy>Pauline Bergmann</cp:lastModifiedBy>
  <cp:revision>4</cp:revision>
  <cp:lastPrinted>2018-01-09T20:19:00Z</cp:lastPrinted>
  <dcterms:created xsi:type="dcterms:W3CDTF">2022-07-06T15:56:00Z</dcterms:created>
  <dcterms:modified xsi:type="dcterms:W3CDTF">2022-07-26T12:34:00Z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