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6473" w14:textId="03B8ADDA" w:rsidR="006F3B7F" w:rsidRDefault="00BC7CF8" w:rsidP="006F3B7F">
      <w:pPr>
        <w:spacing w:line="360" w:lineRule="auto"/>
        <w:rPr>
          <w:b/>
          <w:sz w:val="32"/>
          <w:szCs w:val="32"/>
          <w:rFonts w:cs="Arial"/>
        </w:rPr>
      </w:pPr>
      <w:r>
        <w:rPr>
          <w:b/>
          <w:sz w:val="32"/>
        </w:rPr>
        <w:t xml:space="preserve">Dodatkowe bezpieczeństwo dla rowerzystów i osób na skuterach:</w:t>
      </w:r>
      <w:r>
        <w:rPr>
          <w:b/>
          <w:sz w:val="32"/>
        </w:rPr>
        <w:t xml:space="preserve"> </w:t>
      </w:r>
      <w:r>
        <w:rPr>
          <w:b/>
          <w:sz w:val="32"/>
        </w:rPr>
        <w:br/>
      </w:r>
      <w:r>
        <w:rPr>
          <w:b/>
          <w:sz w:val="32"/>
        </w:rPr>
        <w:t xml:space="preserve">system Kögel Road Safety ostrzega przy skręcie w prawo</w:t>
      </w:r>
    </w:p>
    <w:p w14:paraId="5EF232A6" w14:textId="77777777" w:rsidR="00AE49BB" w:rsidRPr="00AE49BB" w:rsidRDefault="00AE49BB" w:rsidP="006F3B7F">
      <w:pPr>
        <w:spacing w:line="360" w:lineRule="auto"/>
        <w:rPr>
          <w:rFonts w:cs="Arial"/>
          <w:b/>
          <w:sz w:val="32"/>
          <w:szCs w:val="32"/>
        </w:rPr>
      </w:pPr>
    </w:p>
    <w:p w14:paraId="7AA379B9" w14:textId="4654C68E" w:rsidR="006F3B7F" w:rsidRDefault="006F3B7F" w:rsidP="006F3B7F">
      <w:pPr>
        <w:spacing w:after="120" w:line="360" w:lineRule="auto"/>
        <w:jc w:val="both"/>
        <w:rPr>
          <w:b/>
          <w:szCs w:val="24"/>
          <w:rFonts w:cs="Arial"/>
        </w:rPr>
      </w:pPr>
      <w:r>
        <w:rPr>
          <w:b/>
        </w:rPr>
        <w:t xml:space="preserve">Burtenbach, 7 września 2022 r.</w:t>
      </w:r>
    </w:p>
    <w:p w14:paraId="6C81A843" w14:textId="77777777" w:rsidR="006F3B7F" w:rsidRDefault="006F3B7F" w:rsidP="006F3B7F">
      <w:pPr>
        <w:spacing w:after="120" w:line="360" w:lineRule="auto"/>
        <w:jc w:val="both"/>
        <w:rPr>
          <w:rFonts w:cs="Arial"/>
          <w:b/>
          <w:szCs w:val="24"/>
        </w:rPr>
      </w:pPr>
    </w:p>
    <w:p w14:paraId="2035F73B" w14:textId="64C84B88" w:rsidR="006F3B7F" w:rsidRPr="003D5F32" w:rsidRDefault="00F02443" w:rsidP="006F3B7F">
      <w:pPr>
        <w:autoSpaceDE w:val="0"/>
        <w:autoSpaceDN w:val="0"/>
        <w:adjustRightInd w:val="0"/>
        <w:spacing w:line="360" w:lineRule="auto"/>
        <w:jc w:val="both"/>
        <w:rPr>
          <w:b/>
          <w:color w:val="FF0000"/>
          <w:szCs w:val="24"/>
          <w:rFonts w:eastAsia="TradeGothic" w:cs="Arial"/>
        </w:rPr>
      </w:pPr>
      <w:r>
        <w:rPr>
          <w:b/>
        </w:rPr>
        <w:t xml:space="preserve">We współpracy z partnerami technologicznymi firma Kögel opracowała system wspomagania pod nazwą Kögel Road Safety (KRS).</w:t>
      </w:r>
      <w:r>
        <w:rPr>
          <w:b/>
        </w:rPr>
        <w:t xml:space="preserve"> </w:t>
      </w:r>
      <w:r>
        <w:rPr>
          <w:b/>
        </w:rPr>
        <w:t xml:space="preserve">Jego celem jest poprawa bezpieczeństwa „niechronionych uczestników ruchu” na drogach.</w:t>
      </w:r>
      <w:r>
        <w:rPr>
          <w:b/>
        </w:rPr>
        <w:t xml:space="preserve"> </w:t>
      </w:r>
      <w:r>
        <w:rPr>
          <w:b/>
        </w:rPr>
        <w:t xml:space="preserve">Przez kierunkowskaz naczepy system KRS wysyła sygnał ostrzegawczy do smartfonów z aplikacją KRS lub do specjalnej opaski.</w:t>
      </w:r>
      <w:r>
        <w:rPr>
          <w:b/>
        </w:rPr>
        <w:t xml:space="preserve"> </w:t>
      </w:r>
      <w:r>
        <w:rPr>
          <w:b/>
        </w:rPr>
        <w:t xml:space="preserve">Takie urządzenia, wśród których wkrótce znajdą się również smartwatche, ostrzegają znajdujących się w pobliżu rowerzystów, kierowców skuterów i pieszych, że pojazd skręca w prawo.</w:t>
      </w:r>
      <w:r>
        <w:rPr>
          <w:b/>
        </w:rPr>
        <w:t xml:space="preserve"> </w:t>
      </w:r>
      <w:r>
        <w:rPr>
          <w:b/>
        </w:rPr>
        <w:t xml:space="preserve">Jury ekspertów renomowanego konkursu Trailer Innovation Award podkreśliło znaczenie tego systemu i przyznało mu główną nagrodę w kategorii „Bezpieczeństwo” w 2023 r.</w:t>
      </w:r>
    </w:p>
    <w:p w14:paraId="6E8F6525" w14:textId="77777777" w:rsidR="00A30676" w:rsidRDefault="00A30676" w:rsidP="006F3B7F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b/>
          <w:szCs w:val="24"/>
        </w:rPr>
      </w:pPr>
    </w:p>
    <w:p w14:paraId="315ADD7F" w14:textId="35BEBB8F" w:rsidR="00081C72" w:rsidRDefault="00607493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Taki scenariusz wypadku powtarza się regularnie szczególnie w centrach miast:</w:t>
      </w:r>
      <w:r>
        <w:t xml:space="preserve"> </w:t>
      </w:r>
      <w:r>
        <w:t xml:space="preserve">samochód ciężarowy skręca w prawo i najeżdża na rowerzystę z prawej strony, który chciał jechać dalej prosto.</w:t>
      </w:r>
      <w:r>
        <w:t xml:space="preserve"> </w:t>
      </w:r>
      <w:r>
        <w:t xml:space="preserve">W najgorszym wypadku niechroniony uczestnik ruchu wpada pod ciężarówkę.</w:t>
      </w:r>
      <w:r>
        <w:t xml:space="preserve"> </w:t>
      </w:r>
      <w:r>
        <w:t xml:space="preserve">Duże i trudne do kontrolowania natężenie ruchu w aglomeracjach miejskich oraz „martwe pole” samochodów ciężarowych, którego nie da się całkowicie wyeliminować nawet przy użyciu nowoczesnych systemów lusterek, są często przyczyną tragicznych wypadków.</w:t>
      </w:r>
      <w:r>
        <w:t xml:space="preserve"> </w:t>
      </w:r>
    </w:p>
    <w:p w14:paraId="0A1EB677" w14:textId="47EC49E6" w:rsidR="00EC187A" w:rsidRDefault="00C0500A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Christian Renners, dyrektor generalny Kögel Trailer GmbH o tym innowacyjnym aspekcie bezpieczeństwa:</w:t>
      </w:r>
      <w:r>
        <w:t xml:space="preserve"> </w:t>
      </w:r>
      <w:r>
        <w:t xml:space="preserve">„Konsekwencje dla tzw. niechronionych użytkowników dróg na rowerach, hulajnogach elektrycznych czy pieszych są zazwyczaj fatalne.</w:t>
      </w:r>
      <w:r>
        <w:t xml:space="preserve"> </w:t>
      </w:r>
      <w:r>
        <w:t xml:space="preserve">Dlatego firma Kögel nie chce zdawać się tylko na asystenta skrętu, który na drogach Europy będzie obowiązkowy dopiero od 2024 r.</w:t>
      </w:r>
      <w:r>
        <w:t xml:space="preserve"> </w:t>
      </w:r>
      <w:r>
        <w:t xml:space="preserve">Według niemieckiego stowarzyszenia cyklistów (ADFC) tylko w samych Niemczech ginie co roku nawet 40 rowerzystów.</w:t>
      </w:r>
      <w:r>
        <w:t xml:space="preserve"> </w:t>
      </w:r>
      <w:r>
        <w:t xml:space="preserve">Firma Kögel chce wnieść aktywny wkład, aby takim wypadkom zapobiegać”.</w:t>
      </w:r>
    </w:p>
    <w:p w14:paraId="574AA342" w14:textId="4E184897" w:rsidR="00EC187A" w:rsidRPr="000D19DF" w:rsidRDefault="00EC187A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1F32966C" w14:textId="33E97FED" w:rsidR="003856BD" w:rsidRPr="003413D8" w:rsidRDefault="003856BD" w:rsidP="00EC187A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Pierwsze miejsce w konkursie Trailer Innovation Award dla systemu KRS</w:t>
      </w:r>
    </w:p>
    <w:p w14:paraId="011AF9C0" w14:textId="1CD06594" w:rsidR="003856BD" w:rsidRPr="00A03CCD" w:rsidRDefault="00A03CCD" w:rsidP="00EC187A">
      <w:pPr>
        <w:autoSpaceDE w:val="0"/>
        <w:autoSpaceDN w:val="0"/>
        <w:adjustRightInd w:val="0"/>
        <w:spacing w:line="360" w:lineRule="auto"/>
        <w:jc w:val="both"/>
        <w:rPr>
          <w:color w:val="FF0000"/>
          <w:szCs w:val="24"/>
          <w:rFonts w:eastAsia="TradeGothic" w:cs="Arial"/>
        </w:rPr>
      </w:pPr>
      <w:r>
        <w:t xml:space="preserve">Philipp Bönders, przewodniczący 15-osobowego jury Trailer Innovation, tak mówi o systemie KRS:</w:t>
      </w:r>
      <w:r>
        <w:t xml:space="preserve"> </w:t>
      </w:r>
      <w:r>
        <w:t xml:space="preserve">„Również dzisiaj wypadki z udziałem skręcających samochodów ciężarowych nie są rzadkością podczas realizowania dostaw w centrach miast.</w:t>
      </w:r>
      <w:r>
        <w:t xml:space="preserve"> </w:t>
      </w:r>
      <w:r>
        <w:t xml:space="preserve">Co roku dochodzi do licznych wypadków, w których rowerzyści lub piesi zostają poszkodowani przez skręcające w prawo pojazdy albo odnoszą wręcz śmiertelne obrażenia.</w:t>
      </w:r>
      <w:r>
        <w:t xml:space="preserve"> </w:t>
      </w:r>
      <w:r>
        <w:t xml:space="preserve">Aby w przyszłości zapobiegać takim wypadkom, firma Kögel opracowała system KRS (Kögel Road Safety).</w:t>
      </w:r>
      <w:r>
        <w:t xml:space="preserve"> </w:t>
      </w:r>
      <w:r>
        <w:t xml:space="preserve">Może on uratować komuś życie, ponieważ jednocześnie z pulsowaniem kierunkowskazu system emituje specjalny sygnał odbierany przez smartfony, który ostrzega niechronionych użytkowników dróg o skręcie pojazdu.</w:t>
      </w:r>
      <w:r>
        <w:t xml:space="preserve"> </w:t>
      </w:r>
      <w:r>
        <w:t xml:space="preserve">Taka technologia jest warta naśladowania i dlatego została nagrodzona przez jury konkursu Trailer Innovation 2023 pierwszym miejscem w kategorii bezpieczeństwa”.</w:t>
      </w:r>
    </w:p>
    <w:p w14:paraId="3191C810" w14:textId="4CA469AE" w:rsidR="003856BD" w:rsidRDefault="003856BD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09318323" w14:textId="77777777" w:rsidR="003856BD" w:rsidRPr="00F84855" w:rsidRDefault="003856BD" w:rsidP="003856BD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Naczepa wysyła sygnał na smartfon, tablet lub opaskę</w:t>
      </w:r>
    </w:p>
    <w:p w14:paraId="6566055F" w14:textId="2DFBE0BC" w:rsidR="00EC187A" w:rsidRDefault="003856BD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Za skrótem KRS kryje się system wspomagania, który firma Kögel opracowała razem ze startupem Flasher i firmą Aspöck produkującą oświetlenie do pojazdów.</w:t>
      </w:r>
      <w:r>
        <w:t xml:space="preserve"> </w:t>
      </w:r>
      <w:r>
        <w:t xml:space="preserve">System KRS ostrzega pieszych, rowerzystów i innych uczestników ruchu o skręcającym w prawo samochodzie ciężarowym znajdującym się w ich bezpośrednim pobliżu.</w:t>
      </w:r>
      <w:r>
        <w:t xml:space="preserve"> </w:t>
      </w:r>
      <w:r>
        <w:t xml:space="preserve">W tym celu, gdy kierowca włączy kierunkowskaz, naczepa zaczyna emitować specjalny sygnał do bezpośredniego otoczenia.</w:t>
      </w:r>
      <w:r>
        <w:t xml:space="preserve"> </w:t>
      </w:r>
      <w:r>
        <w:t xml:space="preserve">Sygnał jest odbierany przez smartfony, które dzisiaj niemal wszyscy mają nieustannie przy sobie i które można też bezpiecznie zamocować w polu widzenia, jadąc skuterem lub rowerem.</w:t>
      </w:r>
      <w:r>
        <w:t xml:space="preserve"> </w:t>
      </w:r>
      <w:r>
        <w:t xml:space="preserve">Jeszcze efektywniejszą alternatywą jest specjalnie zaprojektowana opaska na ramię dla rowerzystów i kierowców skuterów, która nie tylko ostrzega o skręcającym pojeździe ciężarowym, ale może również służyć niechronionemu uczestnikowi ruchu jako kierunkowskaz i światło hamowania.</w:t>
      </w:r>
    </w:p>
    <w:p w14:paraId="1D250A20" w14:textId="205F78FC" w:rsidR="00B81B6E" w:rsidRDefault="00B81B6E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0824CE5A" w14:textId="3E4F8BA8" w:rsidR="00F84855" w:rsidRPr="00081C72" w:rsidRDefault="00F84855" w:rsidP="00F84855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Bezpłatna aplikacja sprawia, że smartfon wibruje, miga i ostrzega akustycznie</w:t>
      </w:r>
    </w:p>
    <w:p w14:paraId="394C9929" w14:textId="5D5C1074" w:rsidR="00B81B6E" w:rsidRDefault="00B81B6E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Po włączeniu w pojeździe kierunkowskazu dodatkowy osprzęt firmy Aspöck zamontowany w naczepie emituje automatycznie sygnał Bluetooth.</w:t>
      </w:r>
      <w:r>
        <w:t xml:space="preserve"> </w:t>
      </w:r>
      <w:r>
        <w:t xml:space="preserve">Po odebraniu sygnału smartfon lub opaska ostrzega niechronionego uczestnika ruchu na trzy sposoby: przez optyczną wskazówkę ostrzegawczą, akustyczny sygnał ostrzegawczy i odczuwalne wibrowanie.</w:t>
      </w:r>
      <w:r>
        <w:t xml:space="preserve"> </w:t>
      </w:r>
      <w:r>
        <w:t xml:space="preserve">W taki sposób system KRS zwraca uwagę na sytuację potencjalnie niebezpieczną i stanowi uzupełnienie dla kierunkowskazu, który dotychczas sygnalizował skręt innym uczestnikom ruchu wyłącznie optycznie.</w:t>
      </w:r>
      <w:r>
        <w:t xml:space="preserve"> </w:t>
      </w:r>
      <w:r>
        <w:t xml:space="preserve">Zasięg sygnału ostrzegawczego jest ograniczony do bezpośredniego otoczenia samochodu ciężarowego, wskutek czego nie zakłóca on uwagi innych uczestników ruchu.</w:t>
      </w:r>
      <w:r>
        <w:t xml:space="preserve"> </w:t>
      </w:r>
      <w:r>
        <w:t xml:space="preserve">Odbiornikiem jest smartfon lub tablet, na którym jest zainstalowana aplikacja KRS.</w:t>
      </w:r>
      <w:r>
        <w:t xml:space="preserve"> </w:t>
      </w:r>
      <w:r>
        <w:t xml:space="preserve">W przyszłości, gdy system będzie gotowy do produkcji seryjnej, będzie ona dostępna bezpłatnie we wszystkich popularnych sklepach z aplikacjami.</w:t>
      </w:r>
    </w:p>
    <w:p w14:paraId="6F646285" w14:textId="79248AD7" w:rsidR="00573419" w:rsidRDefault="00573419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3CEFBFE2" w14:textId="03FD6721" w:rsidR="00F84855" w:rsidRPr="00F84855" w:rsidRDefault="00F84855" w:rsidP="00EC187A">
      <w:pPr>
        <w:autoSpaceDE w:val="0"/>
        <w:autoSpaceDN w:val="0"/>
        <w:adjustRightInd w:val="0"/>
        <w:spacing w:line="360" w:lineRule="auto"/>
        <w:jc w:val="both"/>
        <w:rPr>
          <w:b/>
          <w:szCs w:val="24"/>
          <w:rFonts w:eastAsia="TradeGothic" w:cs="Arial"/>
        </w:rPr>
      </w:pPr>
      <w:r>
        <w:rPr>
          <w:b/>
        </w:rPr>
        <w:t xml:space="preserve">Opaska bezpieczeństwa może być także kierunkowskazem i światłem hamowania</w:t>
      </w:r>
    </w:p>
    <w:p w14:paraId="6226B254" w14:textId="74034A6A" w:rsidR="00573419" w:rsidRDefault="00573419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Również opcjonalna opaska bezpieczeństwa opracowana przez firmę Kögel we współpracy ze startupem Flasher mieści w sobie odbiornik sygnału i ostrzega w takiej sytuacji podobnie jak smartfon.</w:t>
      </w:r>
      <w:r>
        <w:t xml:space="preserve"> </w:t>
      </w:r>
      <w:r>
        <w:t xml:space="preserve">Odsłoniętej opaski na ramieniu można także używać jako kierunkowskazu i światła stop.</w:t>
      </w:r>
    </w:p>
    <w:p w14:paraId="48720761" w14:textId="77777777" w:rsidR="00781691" w:rsidRDefault="00781691" w:rsidP="00EC187A">
      <w:pPr>
        <w:autoSpaceDE w:val="0"/>
        <w:autoSpaceDN w:val="0"/>
        <w:adjustRightInd w:val="0"/>
        <w:spacing w:line="360" w:lineRule="auto"/>
        <w:jc w:val="both"/>
        <w:rPr>
          <w:rFonts w:eastAsia="TradeGothic" w:cs="Arial"/>
          <w:szCs w:val="24"/>
        </w:rPr>
      </w:pPr>
    </w:p>
    <w:p w14:paraId="15E90B05" w14:textId="495E424D" w:rsidR="00EC187A" w:rsidRDefault="00573419" w:rsidP="00EC187A">
      <w:pPr>
        <w:autoSpaceDE w:val="0"/>
        <w:autoSpaceDN w:val="0"/>
        <w:adjustRightInd w:val="0"/>
        <w:spacing w:line="360" w:lineRule="auto"/>
        <w:jc w:val="both"/>
        <w:rPr>
          <w:szCs w:val="24"/>
          <w:rFonts w:eastAsia="TradeGothic" w:cs="Arial"/>
        </w:rPr>
      </w:pPr>
      <w:r>
        <w:t xml:space="preserve">Na targach IAA Transportation nowa naczepa Kögel Light</w:t>
      </w:r>
      <w:r>
        <w:rPr>
          <w:vertAlign w:val="superscript"/>
        </w:rPr>
        <w:t xml:space="preserve">plus</w:t>
      </w:r>
      <w:r>
        <w:t xml:space="preserve"> Rail będzie wyposażona w system Kögel Road Safety i wystawiona na stoisku F14 w hali 27.</w:t>
      </w:r>
      <w:r>
        <w:t xml:space="preserve"> </w:t>
      </w:r>
      <w:r>
        <w:t xml:space="preserve">Firma Kögel zademonstruje tam również sposób działania systemu.</w:t>
      </w:r>
      <w:r>
        <w:t xml:space="preserve"> </w:t>
      </w:r>
      <w:r>
        <w:t xml:space="preserve">Pokazywana wersja znajduje się jeszcze w fazie przedseryjnej.</w:t>
      </w:r>
    </w:p>
    <w:p w14:paraId="2C5C249C" w14:textId="77777777" w:rsidR="00F53C33" w:rsidRDefault="00F53C33" w:rsidP="00F53C3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169C40F2" w14:textId="2D3D291A" w:rsidR="004340F1" w:rsidRPr="00F02443" w:rsidRDefault="00C75990" w:rsidP="004340F1">
      <w:pPr>
        <w:spacing w:line="312" w:lineRule="auto"/>
        <w:jc w:val="both"/>
        <w:rPr>
          <w:b/>
          <w:sz w:val="22"/>
          <w:szCs w:val="22"/>
          <w:rFonts w:eastAsia="TradeGothic" w:cs="Arial"/>
        </w:rPr>
      </w:pPr>
      <w:r>
        <w:rPr>
          <w:b/>
          <w:sz w:val="22"/>
        </w:rPr>
        <w:t xml:space="preserve">Profil firmy</w:t>
      </w:r>
    </w:p>
    <w:p w14:paraId="1C24AD03" w14:textId="08E67B23" w:rsidR="004340F1" w:rsidRDefault="00380C46" w:rsidP="004340F1">
      <w:pPr>
        <w:spacing w:line="360" w:lineRule="auto"/>
        <w:jc w:val="both"/>
        <w:rPr>
          <w:sz w:val="22"/>
          <w:szCs w:val="24"/>
        </w:rPr>
      </w:pPr>
      <w:r>
        <w:rPr>
          <w:sz w:val="22"/>
        </w:rPr>
        <w:t xml:space="preserve">Firma Kögel należy do wiodących producentów naczep w Europie.</w:t>
      </w:r>
      <w:r>
        <w:rPr>
          <w:sz w:val="22"/>
        </w:rPr>
        <w:t xml:space="preserve"> </w:t>
      </w:r>
      <w:r>
        <w:rPr>
          <w:sz w:val="22"/>
        </w:rPr>
        <w:t xml:space="preserve">Firma Kögel od ponad 85 lat oferuje najwyższej jakości pojazdy użytkowe i rozwiązania na potrzeby firm transportowych i budowlanych, oparte na myśli inżynierskiej „made in Germany”.</w:t>
      </w:r>
      <w:r>
        <w:rPr>
          <w:sz w:val="22"/>
        </w:rPr>
        <w:t xml:space="preserve"> </w:t>
      </w:r>
      <w:r>
        <w:rPr>
          <w:sz w:val="22"/>
        </w:rPr>
        <w:t xml:space="preserve">Firma Kögel uważa za swój obowiązek projektowanie rozwiązań transportowych i logistycznych w sposób przyjazny dla środowiska i klimatu.</w:t>
      </w:r>
      <w:r>
        <w:rPr>
          <w:sz w:val="22"/>
        </w:rPr>
        <w:t xml:space="preserve"> </w:t>
      </w:r>
      <w:r>
        <w:rPr>
          <w:sz w:val="22"/>
        </w:rPr>
        <w:t xml:space="preserve">Motto firmy „Economy meets Ecology – Because we care” to zobowiązanie:</w:t>
      </w:r>
      <w:r>
        <w:rPr>
          <w:sz w:val="22"/>
        </w:rPr>
        <w:t xml:space="preserve"> </w:t>
      </w:r>
      <w:r>
        <w:rPr>
          <w:sz w:val="22"/>
        </w:rPr>
        <w:t xml:space="preserve">Firma Kögel wspiera swoich klientów doskonałymi kompetencjami, dogłębną znajomością branży, a przede wszystkim trwałymi, ekologicznymi i ekonomicznie zrównoważonymi produktami.</w:t>
      </w:r>
      <w:r>
        <w:rPr>
          <w:sz w:val="22"/>
        </w:rPr>
        <w:t xml:space="preserve"> </w:t>
      </w:r>
      <w:r>
        <w:rPr>
          <w:sz w:val="22"/>
        </w:rPr>
        <w:t xml:space="preserve">Siedziba i główny zakład produkcyjny firmy Kögel Trailer GmbH znajdują się w bawarskiej miejscowości Burtenbach.</w:t>
      </w:r>
      <w:r>
        <w:rPr>
          <w:sz w:val="22"/>
        </w:rPr>
        <w:t xml:space="preserve"> </w:t>
      </w:r>
      <w:r>
        <w:rPr>
          <w:sz w:val="22"/>
        </w:rPr>
        <w:t xml:space="preserve">Firma Kögel posiada również zakłady i siedziby w Ulm (DE), Duingen (DE), Choceniu (CZ), Weronie (IT), Gallur (ES), Kampen (NL), Corcelles-en-Beaujolais (FR), Schärding (AT), Padborg (DK) oraz w Moskwie (RU).</w:t>
      </w:r>
    </w:p>
    <w:p w14:paraId="0D0EAC6F" w14:textId="7201E4C7" w:rsidR="005F0B9A" w:rsidRDefault="005F0B9A" w:rsidP="004340F1">
      <w:pPr>
        <w:spacing w:line="360" w:lineRule="auto"/>
        <w:jc w:val="both"/>
        <w:rPr>
          <w:sz w:val="22"/>
          <w:szCs w:val="24"/>
        </w:rPr>
      </w:pPr>
      <w:r>
        <w:rPr>
          <w:sz w:val="22"/>
        </w:rPr>
        <w:t xml:space="preserve">www.koegel.com</w:t>
      </w:r>
    </w:p>
    <w:p w14:paraId="460E0BC7" w14:textId="4B60E405" w:rsidR="00D973BC" w:rsidRDefault="00D973BC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5F1870A7" w14:textId="77777777" w:rsidR="00C75990" w:rsidRDefault="00C75990" w:rsidP="004340F1">
      <w:pPr>
        <w:spacing w:line="360" w:lineRule="auto"/>
        <w:jc w:val="both"/>
        <w:rPr>
          <w:rFonts w:cs="Arial"/>
          <w:sz w:val="22"/>
          <w:szCs w:val="22"/>
        </w:rPr>
      </w:pPr>
    </w:p>
    <w:p w14:paraId="7039810B" w14:textId="794F4A61" w:rsidR="00C75990" w:rsidRDefault="00C75990" w:rsidP="00C75990">
      <w:pPr>
        <w:spacing w:line="360" w:lineRule="auto"/>
        <w:jc w:val="both"/>
        <w:rPr>
          <w:b/>
          <w:sz w:val="22"/>
          <w:szCs w:val="22"/>
          <w:rFonts w:cs="Arial"/>
        </w:rPr>
      </w:pPr>
      <w:r>
        <w:rPr>
          <w:b/>
          <w:sz w:val="22"/>
        </w:rPr>
        <w:t xml:space="preserve">Osoba kontaktowa w sprawie tej informacji prasowej:</w:t>
      </w:r>
      <w:r>
        <w:rPr>
          <w:b/>
          <w:sz w:val="22"/>
        </w:rPr>
        <w:t xml:space="preserve"> </w:t>
      </w:r>
    </w:p>
    <w:p w14:paraId="69186DD7" w14:textId="77777777" w:rsidR="00C75990" w:rsidRDefault="00C75990" w:rsidP="00C75990">
      <w:pPr>
        <w:spacing w:line="312" w:lineRule="auto"/>
        <w:jc w:val="both"/>
        <w:rPr>
          <w:rFonts w:eastAsia="TradeGothic" w:cs="Arial"/>
          <w:sz w:val="22"/>
          <w:szCs w:val="22"/>
        </w:rPr>
      </w:pPr>
    </w:p>
    <w:p w14:paraId="1C8C23B2" w14:textId="77777777" w:rsidR="00EC187A" w:rsidRPr="0005708B" w:rsidRDefault="00EC187A" w:rsidP="00EC187A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Maximilian Franz</w:t>
      </w:r>
    </w:p>
    <w:p w14:paraId="47421830" w14:textId="60FECB2F" w:rsidR="00EC187A" w:rsidRPr="00F02443" w:rsidRDefault="00EC187A" w:rsidP="00EC187A">
      <w:pPr>
        <w:spacing w:line="312" w:lineRule="auto"/>
        <w:jc w:val="both"/>
        <w:rPr>
          <w:sz w:val="22"/>
          <w:szCs w:val="24"/>
        </w:rPr>
      </w:pPr>
      <w:r>
        <w:rPr>
          <w:sz w:val="22"/>
        </w:rPr>
        <w:t xml:space="preserve">Kierownik działu marketingu i promocji</w:t>
      </w:r>
    </w:p>
    <w:p w14:paraId="4DA6CFF0" w14:textId="700F4DAF" w:rsidR="00EC187A" w:rsidRPr="00F02443" w:rsidRDefault="00EC187A" w:rsidP="00EC187A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Telefon +49 171 8407009</w:t>
      </w:r>
    </w:p>
    <w:p w14:paraId="1384169D" w14:textId="251C9D69" w:rsidR="00EC187A" w:rsidRPr="00C75990" w:rsidRDefault="000F516A" w:rsidP="00EC187A">
      <w:pPr>
        <w:spacing w:line="312" w:lineRule="auto"/>
        <w:jc w:val="both"/>
        <w:rPr>
          <w:sz w:val="22"/>
          <w:szCs w:val="22"/>
          <w:rFonts w:eastAsia="TradeGothic" w:cs="Arial"/>
        </w:rPr>
      </w:pPr>
      <w:r>
        <w:rPr>
          <w:sz w:val="22"/>
        </w:rPr>
        <w:t xml:space="preserve">Maximilian.Franz@koegel.com</w:t>
      </w:r>
    </w:p>
    <w:p w14:paraId="07D4226E" w14:textId="4D53A274" w:rsidR="00C75990" w:rsidRPr="00176179" w:rsidRDefault="00C75990" w:rsidP="00EC187A">
      <w:pPr>
        <w:spacing w:line="312" w:lineRule="auto"/>
        <w:jc w:val="both"/>
        <w:rPr>
          <w:rFonts w:eastAsia="TradeGothic" w:cs="Arial"/>
          <w:szCs w:val="24"/>
          <w:lang w:val="fr-FR"/>
        </w:rPr>
      </w:pPr>
    </w:p>
    <w:sectPr w:rsidR="00C75990" w:rsidRPr="00176179" w:rsidSect="00384FE2">
      <w:headerReference w:type="default" r:id="rId8"/>
      <w:footerReference w:type="even" r:id="rId9"/>
      <w:footerReference w:type="default" r:id="rId10"/>
      <w:pgSz w:w="11906" w:h="16838"/>
      <w:pgMar w:top="2516" w:right="2743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7A45" w14:textId="77777777" w:rsidR="00162E58" w:rsidRDefault="00162E58">
      <w:r>
        <w:separator/>
      </w:r>
    </w:p>
  </w:endnote>
  <w:endnote w:type="continuationSeparator" w:id="0">
    <w:p w14:paraId="79594A26" w14:textId="77777777" w:rsidR="00162E58" w:rsidRDefault="0016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950B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014B584" w14:textId="77777777" w:rsidR="00593DF6" w:rsidRDefault="00593DF6" w:rsidP="004244A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FCB9" w14:textId="77777777" w:rsidR="00593DF6" w:rsidRDefault="00593DF6" w:rsidP="007B30A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95FA7">
      <w:rPr>
        <w:rStyle w:val="Seitenzahl"/>
      </w:rPr>
      <w:t>3</w:t>
    </w:r>
    <w:r>
      <w:rPr>
        <w:rStyle w:val="Seitenzahl"/>
      </w:rPr>
      <w:fldChar w:fldCharType="end"/>
    </w:r>
  </w:p>
  <w:p w14:paraId="7AE407BD" w14:textId="77777777" w:rsidR="00593DF6" w:rsidRDefault="00593DF6" w:rsidP="004244A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5A7A0" w14:textId="77777777" w:rsidR="00162E58" w:rsidRDefault="00162E58">
      <w:r>
        <w:separator/>
      </w:r>
    </w:p>
  </w:footnote>
  <w:footnote w:type="continuationSeparator" w:id="0">
    <w:p w14:paraId="409A9A41" w14:textId="77777777" w:rsidR="00162E58" w:rsidRDefault="0016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B82B" w14:textId="77777777" w:rsidR="00593DF6" w:rsidRDefault="00FF6480" w:rsidP="00426502">
    <w:pPr>
      <w:pStyle w:val="Kopfzeile"/>
      <w:rPr>
        <w:color w:val="003366"/>
        <w:sz w:val="17"/>
        <w:szCs w:val="17"/>
        <w:rFonts w:cs="Arial"/>
      </w:rPr>
    </w:pPr>
    <w:r>
      <w:drawing>
        <wp:anchor distT="0" distB="0" distL="114300" distR="114300" simplePos="0" relativeHeight="251657728" behindDoc="1" locked="0" layoutInCell="1" allowOverlap="1" wp14:anchorId="1A14A7A6" wp14:editId="257041A1">
          <wp:simplePos x="0" y="0"/>
          <wp:positionH relativeFrom="column">
            <wp:posOffset>4046855</wp:posOffset>
          </wp:positionH>
          <wp:positionV relativeFrom="paragraph">
            <wp:posOffset>80645</wp:posOffset>
          </wp:positionV>
          <wp:extent cx="1899920" cy="340360"/>
          <wp:effectExtent l="0" t="0" r="5080" b="2540"/>
          <wp:wrapTight wrapText="bothSides">
            <wp:wrapPolygon edited="0">
              <wp:start x="0" y="0"/>
              <wp:lineTo x="0" y="20552"/>
              <wp:lineTo x="21441" y="20552"/>
              <wp:lineTo x="21441" y="0"/>
              <wp:lineTo x="0" y="0"/>
            </wp:wrapPolygon>
          </wp:wrapTight>
          <wp:docPr id="1" name="Bild 3" descr="KOG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KOG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243AE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BCB400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2F633F61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D833DFD" w14:textId="77777777" w:rsidR="00593DF6" w:rsidRDefault="00593DF6" w:rsidP="00426502">
    <w:pPr>
      <w:pStyle w:val="Kopfzeile"/>
      <w:rPr>
        <w:rFonts w:cs="Arial"/>
        <w:color w:val="003366"/>
        <w:sz w:val="17"/>
        <w:szCs w:val="17"/>
      </w:rPr>
    </w:pPr>
  </w:p>
  <w:p w14:paraId="03DAAA64" w14:textId="389F1226" w:rsidR="00593DF6" w:rsidRDefault="00593DF6" w:rsidP="00E66221">
    <w:pPr>
      <w:pStyle w:val="Kopfzeile"/>
    </w:pPr>
    <w:r>
      <w:rPr>
        <w:color w:val="003366"/>
        <w:sz w:val="32"/>
      </w:rPr>
      <w:t xml:space="preserve"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7FF"/>
    <w:multiLevelType w:val="hybridMultilevel"/>
    <w:tmpl w:val="E48EA1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C553F8"/>
    <w:multiLevelType w:val="multilevel"/>
    <w:tmpl w:val="3A8E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B7560"/>
    <w:multiLevelType w:val="hybridMultilevel"/>
    <w:tmpl w:val="51ACA370"/>
    <w:lvl w:ilvl="0" w:tplc="7116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E364C"/>
    <w:multiLevelType w:val="multilevel"/>
    <w:tmpl w:val="710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83F25"/>
    <w:multiLevelType w:val="hybridMultilevel"/>
    <w:tmpl w:val="581812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6758"/>
    <w:multiLevelType w:val="hybridMultilevel"/>
    <w:tmpl w:val="CFAEF718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28F6"/>
    <w:multiLevelType w:val="hybridMultilevel"/>
    <w:tmpl w:val="3C6411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D0EF5"/>
    <w:multiLevelType w:val="hybridMultilevel"/>
    <w:tmpl w:val="01AEF1A8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7B6BEB"/>
    <w:multiLevelType w:val="hybridMultilevel"/>
    <w:tmpl w:val="E034BC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D651E"/>
    <w:multiLevelType w:val="hybridMultilevel"/>
    <w:tmpl w:val="AAEA6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3658C"/>
    <w:multiLevelType w:val="hybridMultilevel"/>
    <w:tmpl w:val="F1944E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852C9"/>
    <w:multiLevelType w:val="hybridMultilevel"/>
    <w:tmpl w:val="8662D160"/>
    <w:lvl w:ilvl="0" w:tplc="8B248FE2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EB9"/>
    <w:multiLevelType w:val="hybridMultilevel"/>
    <w:tmpl w:val="3F808B96"/>
    <w:lvl w:ilvl="0" w:tplc="1826EAA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radeGothic" w:eastAsia="Times New Roman" w:hAnsi="Trade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70B1F"/>
    <w:multiLevelType w:val="hybridMultilevel"/>
    <w:tmpl w:val="D362FD66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B549E"/>
    <w:multiLevelType w:val="multilevel"/>
    <w:tmpl w:val="F5D6CE4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92982"/>
    <w:multiLevelType w:val="multilevel"/>
    <w:tmpl w:val="462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10BF7"/>
    <w:multiLevelType w:val="hybridMultilevel"/>
    <w:tmpl w:val="641C11B2"/>
    <w:lvl w:ilvl="0" w:tplc="20FCAD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E41A3"/>
    <w:multiLevelType w:val="hybridMultilevel"/>
    <w:tmpl w:val="B416292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F6613D"/>
    <w:multiLevelType w:val="hybridMultilevel"/>
    <w:tmpl w:val="50647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BC5A6E"/>
    <w:multiLevelType w:val="multilevel"/>
    <w:tmpl w:val="2A0C6D9E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F1645"/>
    <w:multiLevelType w:val="multilevel"/>
    <w:tmpl w:val="1CEA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B659C1"/>
    <w:multiLevelType w:val="hybridMultilevel"/>
    <w:tmpl w:val="2A0C6D9E"/>
    <w:lvl w:ilvl="0" w:tplc="80A4757C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EA6"/>
    <w:multiLevelType w:val="hybridMultilevel"/>
    <w:tmpl w:val="36C8F0AA"/>
    <w:lvl w:ilvl="0" w:tplc="38E2B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D20CA"/>
    <w:multiLevelType w:val="hybridMultilevel"/>
    <w:tmpl w:val="4E80E532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544A5"/>
    <w:multiLevelType w:val="hybridMultilevel"/>
    <w:tmpl w:val="5B9624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82DE4"/>
    <w:multiLevelType w:val="hybridMultilevel"/>
    <w:tmpl w:val="7B0E38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6D90"/>
    <w:multiLevelType w:val="hybridMultilevel"/>
    <w:tmpl w:val="146A6E1A"/>
    <w:lvl w:ilvl="0" w:tplc="6632E1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58BB"/>
    <w:multiLevelType w:val="hybridMultilevel"/>
    <w:tmpl w:val="A89292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F016B"/>
    <w:multiLevelType w:val="hybridMultilevel"/>
    <w:tmpl w:val="42763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927BC"/>
    <w:multiLevelType w:val="hybridMultilevel"/>
    <w:tmpl w:val="2E3C3D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D0318"/>
    <w:multiLevelType w:val="hybridMultilevel"/>
    <w:tmpl w:val="CBFE6C46"/>
    <w:lvl w:ilvl="0" w:tplc="44BC4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51934"/>
    <w:multiLevelType w:val="hybridMultilevel"/>
    <w:tmpl w:val="0AACC27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0264"/>
    <w:multiLevelType w:val="hybridMultilevel"/>
    <w:tmpl w:val="C2F60E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95B6B"/>
    <w:multiLevelType w:val="hybridMultilevel"/>
    <w:tmpl w:val="B6AA37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3E3BB3"/>
    <w:multiLevelType w:val="multilevel"/>
    <w:tmpl w:val="262A84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270CF"/>
    <w:multiLevelType w:val="hybridMultilevel"/>
    <w:tmpl w:val="F5D6CE4C"/>
    <w:lvl w:ilvl="0" w:tplc="8B248FE2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3359BB"/>
    <w:multiLevelType w:val="hybridMultilevel"/>
    <w:tmpl w:val="262A84A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4A432B"/>
    <w:multiLevelType w:val="hybridMultilevel"/>
    <w:tmpl w:val="F006C182"/>
    <w:lvl w:ilvl="0" w:tplc="52224F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C2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E26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69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4C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CDC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ED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CE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E7D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75972"/>
    <w:multiLevelType w:val="hybridMultilevel"/>
    <w:tmpl w:val="6F6A8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02E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adeGothic" w:eastAsia="Times New Roman" w:hAnsi="TradeGothic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4195387">
    <w:abstractNumId w:val="15"/>
  </w:num>
  <w:num w:numId="2" w16cid:durableId="658462058">
    <w:abstractNumId w:val="30"/>
  </w:num>
  <w:num w:numId="3" w16cid:durableId="1797747893">
    <w:abstractNumId w:val="22"/>
  </w:num>
  <w:num w:numId="4" w16cid:durableId="984352444">
    <w:abstractNumId w:val="20"/>
  </w:num>
  <w:num w:numId="5" w16cid:durableId="1315254591">
    <w:abstractNumId w:val="3"/>
  </w:num>
  <w:num w:numId="6" w16cid:durableId="1923836149">
    <w:abstractNumId w:val="0"/>
  </w:num>
  <w:num w:numId="7" w16cid:durableId="1753504479">
    <w:abstractNumId w:val="7"/>
  </w:num>
  <w:num w:numId="8" w16cid:durableId="1361861603">
    <w:abstractNumId w:val="11"/>
  </w:num>
  <w:num w:numId="9" w16cid:durableId="1999578516">
    <w:abstractNumId w:val="35"/>
  </w:num>
  <w:num w:numId="10" w16cid:durableId="136608593">
    <w:abstractNumId w:val="14"/>
  </w:num>
  <w:num w:numId="11" w16cid:durableId="1471634663">
    <w:abstractNumId w:val="2"/>
  </w:num>
  <w:num w:numId="12" w16cid:durableId="1449003530">
    <w:abstractNumId w:val="33"/>
  </w:num>
  <w:num w:numId="13" w16cid:durableId="1582761942">
    <w:abstractNumId w:val="25"/>
  </w:num>
  <w:num w:numId="14" w16cid:durableId="1439368426">
    <w:abstractNumId w:val="9"/>
  </w:num>
  <w:num w:numId="15" w16cid:durableId="1081869710">
    <w:abstractNumId w:val="29"/>
  </w:num>
  <w:num w:numId="16" w16cid:durableId="449251334">
    <w:abstractNumId w:val="24"/>
  </w:num>
  <w:num w:numId="17" w16cid:durableId="1771199459">
    <w:abstractNumId w:val="10"/>
  </w:num>
  <w:num w:numId="18" w16cid:durableId="1512186419">
    <w:abstractNumId w:val="4"/>
  </w:num>
  <w:num w:numId="19" w16cid:durableId="258760867">
    <w:abstractNumId w:val="6"/>
  </w:num>
  <w:num w:numId="20" w16cid:durableId="2131705790">
    <w:abstractNumId w:val="18"/>
  </w:num>
  <w:num w:numId="21" w16cid:durableId="354162648">
    <w:abstractNumId w:val="28"/>
  </w:num>
  <w:num w:numId="22" w16cid:durableId="120267526">
    <w:abstractNumId w:val="32"/>
  </w:num>
  <w:num w:numId="23" w16cid:durableId="676734835">
    <w:abstractNumId w:val="27"/>
  </w:num>
  <w:num w:numId="24" w16cid:durableId="1701393849">
    <w:abstractNumId w:val="17"/>
  </w:num>
  <w:num w:numId="25" w16cid:durableId="576090341">
    <w:abstractNumId w:val="37"/>
  </w:num>
  <w:num w:numId="26" w16cid:durableId="1900551026">
    <w:abstractNumId w:val="21"/>
  </w:num>
  <w:num w:numId="27" w16cid:durableId="1268388152">
    <w:abstractNumId w:val="19"/>
  </w:num>
  <w:num w:numId="28" w16cid:durableId="1517521">
    <w:abstractNumId w:val="36"/>
  </w:num>
  <w:num w:numId="29" w16cid:durableId="2018265467">
    <w:abstractNumId w:val="34"/>
  </w:num>
  <w:num w:numId="30" w16cid:durableId="1946961382">
    <w:abstractNumId w:val="5"/>
  </w:num>
  <w:num w:numId="31" w16cid:durableId="2109889016">
    <w:abstractNumId w:val="26"/>
  </w:num>
  <w:num w:numId="32" w16cid:durableId="608004302">
    <w:abstractNumId w:val="12"/>
  </w:num>
  <w:num w:numId="33" w16cid:durableId="793983872">
    <w:abstractNumId w:val="13"/>
  </w:num>
  <w:num w:numId="34" w16cid:durableId="1053384625">
    <w:abstractNumId w:val="38"/>
  </w:num>
  <w:num w:numId="35" w16cid:durableId="476728262">
    <w:abstractNumId w:val="23"/>
  </w:num>
  <w:num w:numId="36" w16cid:durableId="371268814">
    <w:abstractNumId w:val="31"/>
  </w:num>
  <w:num w:numId="37" w16cid:durableId="1063019315">
    <w:abstractNumId w:val="16"/>
  </w:num>
  <w:num w:numId="38" w16cid:durableId="672805500">
    <w:abstractNumId w:val="8"/>
  </w:num>
  <w:num w:numId="39" w16cid:durableId="646474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0B"/>
    <w:rsid w:val="000006D7"/>
    <w:rsid w:val="000027DC"/>
    <w:rsid w:val="000100F4"/>
    <w:rsid w:val="00012AE5"/>
    <w:rsid w:val="00014087"/>
    <w:rsid w:val="00015669"/>
    <w:rsid w:val="00015AEB"/>
    <w:rsid w:val="00016EAD"/>
    <w:rsid w:val="000234C9"/>
    <w:rsid w:val="000267A7"/>
    <w:rsid w:val="0003351C"/>
    <w:rsid w:val="000359FE"/>
    <w:rsid w:val="00041712"/>
    <w:rsid w:val="00043EB5"/>
    <w:rsid w:val="00044D1A"/>
    <w:rsid w:val="00044F5E"/>
    <w:rsid w:val="00047394"/>
    <w:rsid w:val="00050312"/>
    <w:rsid w:val="00052DDA"/>
    <w:rsid w:val="0005629D"/>
    <w:rsid w:val="0005761D"/>
    <w:rsid w:val="00057D0C"/>
    <w:rsid w:val="00057D64"/>
    <w:rsid w:val="00060B2C"/>
    <w:rsid w:val="000663D1"/>
    <w:rsid w:val="000701DC"/>
    <w:rsid w:val="00071400"/>
    <w:rsid w:val="000715A8"/>
    <w:rsid w:val="00076A8C"/>
    <w:rsid w:val="000774B9"/>
    <w:rsid w:val="00080203"/>
    <w:rsid w:val="00081C72"/>
    <w:rsid w:val="00084B0F"/>
    <w:rsid w:val="0008767E"/>
    <w:rsid w:val="000904E0"/>
    <w:rsid w:val="00097A6A"/>
    <w:rsid w:val="000A1EB9"/>
    <w:rsid w:val="000A503E"/>
    <w:rsid w:val="000A6F7D"/>
    <w:rsid w:val="000B180E"/>
    <w:rsid w:val="000B73F1"/>
    <w:rsid w:val="000C093B"/>
    <w:rsid w:val="000D0620"/>
    <w:rsid w:val="000D17DA"/>
    <w:rsid w:val="000D2091"/>
    <w:rsid w:val="000D2834"/>
    <w:rsid w:val="000D2C9A"/>
    <w:rsid w:val="000D4907"/>
    <w:rsid w:val="000D65F7"/>
    <w:rsid w:val="000E16DF"/>
    <w:rsid w:val="000E289C"/>
    <w:rsid w:val="000E5480"/>
    <w:rsid w:val="000E6185"/>
    <w:rsid w:val="000E7019"/>
    <w:rsid w:val="000F18E7"/>
    <w:rsid w:val="000F516A"/>
    <w:rsid w:val="000F59EC"/>
    <w:rsid w:val="000F5F6C"/>
    <w:rsid w:val="00100E51"/>
    <w:rsid w:val="0010521E"/>
    <w:rsid w:val="00105279"/>
    <w:rsid w:val="00112595"/>
    <w:rsid w:val="001129E5"/>
    <w:rsid w:val="00114CA1"/>
    <w:rsid w:val="0011547E"/>
    <w:rsid w:val="001175F2"/>
    <w:rsid w:val="00117F58"/>
    <w:rsid w:val="0012541B"/>
    <w:rsid w:val="00126F53"/>
    <w:rsid w:val="00126FD0"/>
    <w:rsid w:val="0012709E"/>
    <w:rsid w:val="0012740D"/>
    <w:rsid w:val="00130D09"/>
    <w:rsid w:val="00130E4B"/>
    <w:rsid w:val="0013285A"/>
    <w:rsid w:val="001350B4"/>
    <w:rsid w:val="00135BD7"/>
    <w:rsid w:val="00136BC9"/>
    <w:rsid w:val="00136F04"/>
    <w:rsid w:val="00136F9D"/>
    <w:rsid w:val="00141A85"/>
    <w:rsid w:val="00141D8F"/>
    <w:rsid w:val="00143C8E"/>
    <w:rsid w:val="00143CF0"/>
    <w:rsid w:val="00144CD3"/>
    <w:rsid w:val="0014746F"/>
    <w:rsid w:val="00151CD2"/>
    <w:rsid w:val="0015282C"/>
    <w:rsid w:val="001540C7"/>
    <w:rsid w:val="00155613"/>
    <w:rsid w:val="00162E58"/>
    <w:rsid w:val="00164C0E"/>
    <w:rsid w:val="00170C6B"/>
    <w:rsid w:val="00174603"/>
    <w:rsid w:val="00176179"/>
    <w:rsid w:val="00182933"/>
    <w:rsid w:val="00182CF2"/>
    <w:rsid w:val="00183E6C"/>
    <w:rsid w:val="001866A5"/>
    <w:rsid w:val="00187641"/>
    <w:rsid w:val="00193D94"/>
    <w:rsid w:val="00195013"/>
    <w:rsid w:val="00195CFC"/>
    <w:rsid w:val="001973BC"/>
    <w:rsid w:val="00197957"/>
    <w:rsid w:val="00197FD0"/>
    <w:rsid w:val="001A0666"/>
    <w:rsid w:val="001A0C7C"/>
    <w:rsid w:val="001A15BB"/>
    <w:rsid w:val="001A3165"/>
    <w:rsid w:val="001A5348"/>
    <w:rsid w:val="001A739B"/>
    <w:rsid w:val="001B4190"/>
    <w:rsid w:val="001B503D"/>
    <w:rsid w:val="001B53C2"/>
    <w:rsid w:val="001C003B"/>
    <w:rsid w:val="001C29CA"/>
    <w:rsid w:val="001D310D"/>
    <w:rsid w:val="001D465B"/>
    <w:rsid w:val="001D6535"/>
    <w:rsid w:val="001D75C5"/>
    <w:rsid w:val="001E09B5"/>
    <w:rsid w:val="001E3F8A"/>
    <w:rsid w:val="001E47B3"/>
    <w:rsid w:val="001E5F7E"/>
    <w:rsid w:val="001F1D3A"/>
    <w:rsid w:val="001F3556"/>
    <w:rsid w:val="00202332"/>
    <w:rsid w:val="00202A31"/>
    <w:rsid w:val="00202FA9"/>
    <w:rsid w:val="00203680"/>
    <w:rsid w:val="00203E62"/>
    <w:rsid w:val="00205225"/>
    <w:rsid w:val="002056CA"/>
    <w:rsid w:val="002077A0"/>
    <w:rsid w:val="00220AEC"/>
    <w:rsid w:val="002257FD"/>
    <w:rsid w:val="00231A8E"/>
    <w:rsid w:val="00232A0C"/>
    <w:rsid w:val="002358CE"/>
    <w:rsid w:val="00242661"/>
    <w:rsid w:val="00245BA2"/>
    <w:rsid w:val="00247B62"/>
    <w:rsid w:val="00251D3C"/>
    <w:rsid w:val="00252588"/>
    <w:rsid w:val="002540E3"/>
    <w:rsid w:val="00254691"/>
    <w:rsid w:val="00254B48"/>
    <w:rsid w:val="00256B4D"/>
    <w:rsid w:val="00257E8C"/>
    <w:rsid w:val="00265EFA"/>
    <w:rsid w:val="00271697"/>
    <w:rsid w:val="00275A97"/>
    <w:rsid w:val="00283647"/>
    <w:rsid w:val="00284A0D"/>
    <w:rsid w:val="00285663"/>
    <w:rsid w:val="00291171"/>
    <w:rsid w:val="002918A2"/>
    <w:rsid w:val="0029655C"/>
    <w:rsid w:val="002A21E1"/>
    <w:rsid w:val="002A346B"/>
    <w:rsid w:val="002B0524"/>
    <w:rsid w:val="002B261B"/>
    <w:rsid w:val="002B3B3E"/>
    <w:rsid w:val="002B49D5"/>
    <w:rsid w:val="002C7685"/>
    <w:rsid w:val="002D0363"/>
    <w:rsid w:val="002D12A0"/>
    <w:rsid w:val="002D198E"/>
    <w:rsid w:val="002D20ED"/>
    <w:rsid w:val="002D369C"/>
    <w:rsid w:val="002D4C2E"/>
    <w:rsid w:val="002D78A1"/>
    <w:rsid w:val="002D7B63"/>
    <w:rsid w:val="002E46F9"/>
    <w:rsid w:val="002E4FFE"/>
    <w:rsid w:val="002F3870"/>
    <w:rsid w:val="002F440F"/>
    <w:rsid w:val="002F6F49"/>
    <w:rsid w:val="002F6F9F"/>
    <w:rsid w:val="00300D9E"/>
    <w:rsid w:val="00302B74"/>
    <w:rsid w:val="00303A47"/>
    <w:rsid w:val="003056F1"/>
    <w:rsid w:val="00305C19"/>
    <w:rsid w:val="003133F8"/>
    <w:rsid w:val="00313871"/>
    <w:rsid w:val="0031416F"/>
    <w:rsid w:val="00314965"/>
    <w:rsid w:val="00315E00"/>
    <w:rsid w:val="00321D38"/>
    <w:rsid w:val="003240B8"/>
    <w:rsid w:val="0033115C"/>
    <w:rsid w:val="00331709"/>
    <w:rsid w:val="00334845"/>
    <w:rsid w:val="00340323"/>
    <w:rsid w:val="00340C69"/>
    <w:rsid w:val="003413D8"/>
    <w:rsid w:val="0034150E"/>
    <w:rsid w:val="0034273F"/>
    <w:rsid w:val="00342E61"/>
    <w:rsid w:val="00347063"/>
    <w:rsid w:val="00347497"/>
    <w:rsid w:val="00361B40"/>
    <w:rsid w:val="00361FC7"/>
    <w:rsid w:val="003625A5"/>
    <w:rsid w:val="003633B7"/>
    <w:rsid w:val="00371B5C"/>
    <w:rsid w:val="00372E5E"/>
    <w:rsid w:val="00375506"/>
    <w:rsid w:val="003773B7"/>
    <w:rsid w:val="00380C46"/>
    <w:rsid w:val="0038350D"/>
    <w:rsid w:val="003835DA"/>
    <w:rsid w:val="00383ADF"/>
    <w:rsid w:val="00384FE2"/>
    <w:rsid w:val="003856BD"/>
    <w:rsid w:val="00386A97"/>
    <w:rsid w:val="003878AD"/>
    <w:rsid w:val="00387EA4"/>
    <w:rsid w:val="00390304"/>
    <w:rsid w:val="0039032E"/>
    <w:rsid w:val="00392A61"/>
    <w:rsid w:val="003932AF"/>
    <w:rsid w:val="00394611"/>
    <w:rsid w:val="00395FA7"/>
    <w:rsid w:val="00396002"/>
    <w:rsid w:val="003A155D"/>
    <w:rsid w:val="003A1841"/>
    <w:rsid w:val="003A3B84"/>
    <w:rsid w:val="003A6F24"/>
    <w:rsid w:val="003A794E"/>
    <w:rsid w:val="003A7F1D"/>
    <w:rsid w:val="003B1F58"/>
    <w:rsid w:val="003B3DC0"/>
    <w:rsid w:val="003B57BE"/>
    <w:rsid w:val="003B79A7"/>
    <w:rsid w:val="003C18BA"/>
    <w:rsid w:val="003C35BF"/>
    <w:rsid w:val="003C615A"/>
    <w:rsid w:val="003C6598"/>
    <w:rsid w:val="003D5F32"/>
    <w:rsid w:val="003E69C1"/>
    <w:rsid w:val="003F2B86"/>
    <w:rsid w:val="003F3997"/>
    <w:rsid w:val="003F5001"/>
    <w:rsid w:val="0040032D"/>
    <w:rsid w:val="00405566"/>
    <w:rsid w:val="004058DE"/>
    <w:rsid w:val="00406C76"/>
    <w:rsid w:val="00406DCA"/>
    <w:rsid w:val="004072C1"/>
    <w:rsid w:val="00412B46"/>
    <w:rsid w:val="00417D7A"/>
    <w:rsid w:val="0042160A"/>
    <w:rsid w:val="004244A7"/>
    <w:rsid w:val="00426502"/>
    <w:rsid w:val="004265F7"/>
    <w:rsid w:val="0042672D"/>
    <w:rsid w:val="004313F3"/>
    <w:rsid w:val="00432BBD"/>
    <w:rsid w:val="004340F1"/>
    <w:rsid w:val="00434199"/>
    <w:rsid w:val="00436711"/>
    <w:rsid w:val="00440581"/>
    <w:rsid w:val="00444DE5"/>
    <w:rsid w:val="004536E5"/>
    <w:rsid w:val="0045648B"/>
    <w:rsid w:val="004570AB"/>
    <w:rsid w:val="00461350"/>
    <w:rsid w:val="00464598"/>
    <w:rsid w:val="00465876"/>
    <w:rsid w:val="00470866"/>
    <w:rsid w:val="00473108"/>
    <w:rsid w:val="00474BE5"/>
    <w:rsid w:val="00475500"/>
    <w:rsid w:val="00477AF4"/>
    <w:rsid w:val="004805C9"/>
    <w:rsid w:val="004822AE"/>
    <w:rsid w:val="004828A6"/>
    <w:rsid w:val="00484C2D"/>
    <w:rsid w:val="00490D8C"/>
    <w:rsid w:val="00493F4A"/>
    <w:rsid w:val="00494080"/>
    <w:rsid w:val="00496A3D"/>
    <w:rsid w:val="00497DCC"/>
    <w:rsid w:val="004A1D38"/>
    <w:rsid w:val="004A22D3"/>
    <w:rsid w:val="004A3178"/>
    <w:rsid w:val="004A434C"/>
    <w:rsid w:val="004A4F55"/>
    <w:rsid w:val="004B2EA6"/>
    <w:rsid w:val="004B2F5D"/>
    <w:rsid w:val="004B461E"/>
    <w:rsid w:val="004B4EE9"/>
    <w:rsid w:val="004B5307"/>
    <w:rsid w:val="004B6FD0"/>
    <w:rsid w:val="004C23F4"/>
    <w:rsid w:val="004C2C97"/>
    <w:rsid w:val="004C661D"/>
    <w:rsid w:val="004D37D9"/>
    <w:rsid w:val="004D7B69"/>
    <w:rsid w:val="004E1DD5"/>
    <w:rsid w:val="004E241E"/>
    <w:rsid w:val="004E6338"/>
    <w:rsid w:val="004E759F"/>
    <w:rsid w:val="004F34EC"/>
    <w:rsid w:val="004F446A"/>
    <w:rsid w:val="004F59BB"/>
    <w:rsid w:val="005016C8"/>
    <w:rsid w:val="00501750"/>
    <w:rsid w:val="0050257B"/>
    <w:rsid w:val="00503BE3"/>
    <w:rsid w:val="005041B5"/>
    <w:rsid w:val="0050758E"/>
    <w:rsid w:val="00515409"/>
    <w:rsid w:val="00515E62"/>
    <w:rsid w:val="00515FC4"/>
    <w:rsid w:val="0052133D"/>
    <w:rsid w:val="00521D08"/>
    <w:rsid w:val="00527E6F"/>
    <w:rsid w:val="005308A6"/>
    <w:rsid w:val="005334FD"/>
    <w:rsid w:val="005347E4"/>
    <w:rsid w:val="00535227"/>
    <w:rsid w:val="00547DC3"/>
    <w:rsid w:val="0055020E"/>
    <w:rsid w:val="0055495B"/>
    <w:rsid w:val="005550ED"/>
    <w:rsid w:val="005567E8"/>
    <w:rsid w:val="0055773C"/>
    <w:rsid w:val="00561882"/>
    <w:rsid w:val="00562A1F"/>
    <w:rsid w:val="00563785"/>
    <w:rsid w:val="00563B00"/>
    <w:rsid w:val="005659EC"/>
    <w:rsid w:val="0057170E"/>
    <w:rsid w:val="0057225E"/>
    <w:rsid w:val="00573419"/>
    <w:rsid w:val="00574CF7"/>
    <w:rsid w:val="0057579F"/>
    <w:rsid w:val="00575D82"/>
    <w:rsid w:val="0057654B"/>
    <w:rsid w:val="0057669D"/>
    <w:rsid w:val="005808BE"/>
    <w:rsid w:val="005811F7"/>
    <w:rsid w:val="0058622C"/>
    <w:rsid w:val="005908CA"/>
    <w:rsid w:val="00593DF6"/>
    <w:rsid w:val="005A0556"/>
    <w:rsid w:val="005A291D"/>
    <w:rsid w:val="005A2CA7"/>
    <w:rsid w:val="005A6867"/>
    <w:rsid w:val="005A6BAF"/>
    <w:rsid w:val="005A7919"/>
    <w:rsid w:val="005A7A79"/>
    <w:rsid w:val="005B1267"/>
    <w:rsid w:val="005B2E2B"/>
    <w:rsid w:val="005B402B"/>
    <w:rsid w:val="005B7BB3"/>
    <w:rsid w:val="005C0036"/>
    <w:rsid w:val="005C31C7"/>
    <w:rsid w:val="005C3CB5"/>
    <w:rsid w:val="005C7DE8"/>
    <w:rsid w:val="005D1F89"/>
    <w:rsid w:val="005D3ED1"/>
    <w:rsid w:val="005D4EDF"/>
    <w:rsid w:val="005E6762"/>
    <w:rsid w:val="005E6BE9"/>
    <w:rsid w:val="005F0B9A"/>
    <w:rsid w:val="00600065"/>
    <w:rsid w:val="0060131E"/>
    <w:rsid w:val="00602C36"/>
    <w:rsid w:val="00607493"/>
    <w:rsid w:val="00617C84"/>
    <w:rsid w:val="00620EF1"/>
    <w:rsid w:val="00621ED2"/>
    <w:rsid w:val="006235E6"/>
    <w:rsid w:val="006337F4"/>
    <w:rsid w:val="006360A6"/>
    <w:rsid w:val="00636669"/>
    <w:rsid w:val="00637EC5"/>
    <w:rsid w:val="00642477"/>
    <w:rsid w:val="00642840"/>
    <w:rsid w:val="006439F4"/>
    <w:rsid w:val="00646999"/>
    <w:rsid w:val="00650C4B"/>
    <w:rsid w:val="00650D6B"/>
    <w:rsid w:val="006522BB"/>
    <w:rsid w:val="00655DD5"/>
    <w:rsid w:val="00657F7C"/>
    <w:rsid w:val="00660376"/>
    <w:rsid w:val="00660D45"/>
    <w:rsid w:val="00665236"/>
    <w:rsid w:val="00665B42"/>
    <w:rsid w:val="006663DD"/>
    <w:rsid w:val="00667391"/>
    <w:rsid w:val="00670627"/>
    <w:rsid w:val="00674890"/>
    <w:rsid w:val="0068795B"/>
    <w:rsid w:val="006879B1"/>
    <w:rsid w:val="00690D35"/>
    <w:rsid w:val="006910BF"/>
    <w:rsid w:val="006924F7"/>
    <w:rsid w:val="00695E56"/>
    <w:rsid w:val="006A0D18"/>
    <w:rsid w:val="006A386D"/>
    <w:rsid w:val="006A446D"/>
    <w:rsid w:val="006A55FA"/>
    <w:rsid w:val="006A62CB"/>
    <w:rsid w:val="006B315A"/>
    <w:rsid w:val="006B41DF"/>
    <w:rsid w:val="006B5443"/>
    <w:rsid w:val="006B7F21"/>
    <w:rsid w:val="006C0AD1"/>
    <w:rsid w:val="006D1C79"/>
    <w:rsid w:val="006D204C"/>
    <w:rsid w:val="006D20EB"/>
    <w:rsid w:val="006D387C"/>
    <w:rsid w:val="006D41CD"/>
    <w:rsid w:val="006D448E"/>
    <w:rsid w:val="006D4553"/>
    <w:rsid w:val="006D5B12"/>
    <w:rsid w:val="006D6AB3"/>
    <w:rsid w:val="006E0453"/>
    <w:rsid w:val="006E21ED"/>
    <w:rsid w:val="006E3540"/>
    <w:rsid w:val="006E5C03"/>
    <w:rsid w:val="006E7121"/>
    <w:rsid w:val="006F3B7F"/>
    <w:rsid w:val="006F54BE"/>
    <w:rsid w:val="006F7419"/>
    <w:rsid w:val="00700104"/>
    <w:rsid w:val="00700FA1"/>
    <w:rsid w:val="00703B1D"/>
    <w:rsid w:val="00703E4B"/>
    <w:rsid w:val="00703E84"/>
    <w:rsid w:val="00704350"/>
    <w:rsid w:val="007067A7"/>
    <w:rsid w:val="0070714A"/>
    <w:rsid w:val="0071178D"/>
    <w:rsid w:val="00713FFD"/>
    <w:rsid w:val="00715979"/>
    <w:rsid w:val="00716732"/>
    <w:rsid w:val="00722612"/>
    <w:rsid w:val="00724AB5"/>
    <w:rsid w:val="00732F01"/>
    <w:rsid w:val="0073310C"/>
    <w:rsid w:val="0073317D"/>
    <w:rsid w:val="00733760"/>
    <w:rsid w:val="00733CCD"/>
    <w:rsid w:val="007422B6"/>
    <w:rsid w:val="007465F8"/>
    <w:rsid w:val="00747E23"/>
    <w:rsid w:val="007513EB"/>
    <w:rsid w:val="00751B80"/>
    <w:rsid w:val="00752269"/>
    <w:rsid w:val="00754A6F"/>
    <w:rsid w:val="00755787"/>
    <w:rsid w:val="00755BA4"/>
    <w:rsid w:val="00761B3C"/>
    <w:rsid w:val="00762875"/>
    <w:rsid w:val="00765DD3"/>
    <w:rsid w:val="00767613"/>
    <w:rsid w:val="00770D1D"/>
    <w:rsid w:val="00772E2E"/>
    <w:rsid w:val="00781691"/>
    <w:rsid w:val="007816D7"/>
    <w:rsid w:val="0078213C"/>
    <w:rsid w:val="007835CF"/>
    <w:rsid w:val="00783F79"/>
    <w:rsid w:val="00784CE0"/>
    <w:rsid w:val="0079050D"/>
    <w:rsid w:val="00795FF3"/>
    <w:rsid w:val="007A56D1"/>
    <w:rsid w:val="007B01D7"/>
    <w:rsid w:val="007B1837"/>
    <w:rsid w:val="007B30AC"/>
    <w:rsid w:val="007B7D5A"/>
    <w:rsid w:val="007C217B"/>
    <w:rsid w:val="007C277F"/>
    <w:rsid w:val="007C2945"/>
    <w:rsid w:val="007C294D"/>
    <w:rsid w:val="007C5867"/>
    <w:rsid w:val="007C5EE2"/>
    <w:rsid w:val="007C7CC4"/>
    <w:rsid w:val="007D0C50"/>
    <w:rsid w:val="007D7B5F"/>
    <w:rsid w:val="007E090C"/>
    <w:rsid w:val="007E3684"/>
    <w:rsid w:val="007F0FB8"/>
    <w:rsid w:val="007F28F4"/>
    <w:rsid w:val="007F4657"/>
    <w:rsid w:val="0080333B"/>
    <w:rsid w:val="00804E78"/>
    <w:rsid w:val="00805782"/>
    <w:rsid w:val="008129F2"/>
    <w:rsid w:val="008131A1"/>
    <w:rsid w:val="00813E00"/>
    <w:rsid w:val="00823B1A"/>
    <w:rsid w:val="0082459F"/>
    <w:rsid w:val="00825C94"/>
    <w:rsid w:val="008305C5"/>
    <w:rsid w:val="008323D4"/>
    <w:rsid w:val="008338B9"/>
    <w:rsid w:val="00834001"/>
    <w:rsid w:val="00836858"/>
    <w:rsid w:val="00842514"/>
    <w:rsid w:val="00842E82"/>
    <w:rsid w:val="00842F13"/>
    <w:rsid w:val="00843993"/>
    <w:rsid w:val="00844386"/>
    <w:rsid w:val="00844424"/>
    <w:rsid w:val="00853FF7"/>
    <w:rsid w:val="008552CF"/>
    <w:rsid w:val="008622EE"/>
    <w:rsid w:val="00864813"/>
    <w:rsid w:val="008650DE"/>
    <w:rsid w:val="00866073"/>
    <w:rsid w:val="00874B27"/>
    <w:rsid w:val="0087706C"/>
    <w:rsid w:val="00877F81"/>
    <w:rsid w:val="00880C04"/>
    <w:rsid w:val="00884CB1"/>
    <w:rsid w:val="00886E7C"/>
    <w:rsid w:val="0088762E"/>
    <w:rsid w:val="00891A1B"/>
    <w:rsid w:val="00894032"/>
    <w:rsid w:val="00894B25"/>
    <w:rsid w:val="008963A6"/>
    <w:rsid w:val="00896EFA"/>
    <w:rsid w:val="008A26D7"/>
    <w:rsid w:val="008A73AE"/>
    <w:rsid w:val="008B00CB"/>
    <w:rsid w:val="008C0460"/>
    <w:rsid w:val="008C22F5"/>
    <w:rsid w:val="008C4979"/>
    <w:rsid w:val="008C7E5F"/>
    <w:rsid w:val="008D0FD9"/>
    <w:rsid w:val="008D30BD"/>
    <w:rsid w:val="008D31B2"/>
    <w:rsid w:val="008D537D"/>
    <w:rsid w:val="008D7EFE"/>
    <w:rsid w:val="008E084F"/>
    <w:rsid w:val="008E293C"/>
    <w:rsid w:val="008E422A"/>
    <w:rsid w:val="008E4CB9"/>
    <w:rsid w:val="008F3F7B"/>
    <w:rsid w:val="008F5B48"/>
    <w:rsid w:val="008F7699"/>
    <w:rsid w:val="00903141"/>
    <w:rsid w:val="009049F6"/>
    <w:rsid w:val="00905376"/>
    <w:rsid w:val="00910D05"/>
    <w:rsid w:val="00911504"/>
    <w:rsid w:val="0092199B"/>
    <w:rsid w:val="0092523D"/>
    <w:rsid w:val="00925AB6"/>
    <w:rsid w:val="00927D91"/>
    <w:rsid w:val="009357D5"/>
    <w:rsid w:val="00937325"/>
    <w:rsid w:val="009377C4"/>
    <w:rsid w:val="00942336"/>
    <w:rsid w:val="009432A6"/>
    <w:rsid w:val="009447FB"/>
    <w:rsid w:val="00945F26"/>
    <w:rsid w:val="00946F71"/>
    <w:rsid w:val="00950602"/>
    <w:rsid w:val="00956386"/>
    <w:rsid w:val="009565F9"/>
    <w:rsid w:val="00960283"/>
    <w:rsid w:val="00960DB5"/>
    <w:rsid w:val="00961267"/>
    <w:rsid w:val="00967DAA"/>
    <w:rsid w:val="00970EDD"/>
    <w:rsid w:val="0097140D"/>
    <w:rsid w:val="00976308"/>
    <w:rsid w:val="0098102A"/>
    <w:rsid w:val="00981B8E"/>
    <w:rsid w:val="0098407E"/>
    <w:rsid w:val="00985BA3"/>
    <w:rsid w:val="00990231"/>
    <w:rsid w:val="009929C2"/>
    <w:rsid w:val="0099775C"/>
    <w:rsid w:val="009A1A35"/>
    <w:rsid w:val="009A7921"/>
    <w:rsid w:val="009B0C7B"/>
    <w:rsid w:val="009B350B"/>
    <w:rsid w:val="009B3E1B"/>
    <w:rsid w:val="009B4BBD"/>
    <w:rsid w:val="009B4D55"/>
    <w:rsid w:val="009B6CC7"/>
    <w:rsid w:val="009B7B0D"/>
    <w:rsid w:val="009C3EFA"/>
    <w:rsid w:val="009C63AC"/>
    <w:rsid w:val="009C70BB"/>
    <w:rsid w:val="009D0830"/>
    <w:rsid w:val="009D0BFF"/>
    <w:rsid w:val="009D157E"/>
    <w:rsid w:val="009D2AB2"/>
    <w:rsid w:val="009D32F3"/>
    <w:rsid w:val="009D545E"/>
    <w:rsid w:val="009D6960"/>
    <w:rsid w:val="009D7BED"/>
    <w:rsid w:val="009D7FBE"/>
    <w:rsid w:val="009E2305"/>
    <w:rsid w:val="009E44B2"/>
    <w:rsid w:val="009E47DA"/>
    <w:rsid w:val="009E5B10"/>
    <w:rsid w:val="009E7094"/>
    <w:rsid w:val="009F4446"/>
    <w:rsid w:val="009F7615"/>
    <w:rsid w:val="00A03CCD"/>
    <w:rsid w:val="00A04624"/>
    <w:rsid w:val="00A073C2"/>
    <w:rsid w:val="00A104A8"/>
    <w:rsid w:val="00A1089E"/>
    <w:rsid w:val="00A12161"/>
    <w:rsid w:val="00A13F44"/>
    <w:rsid w:val="00A1401F"/>
    <w:rsid w:val="00A20681"/>
    <w:rsid w:val="00A214E1"/>
    <w:rsid w:val="00A21C96"/>
    <w:rsid w:val="00A22FAB"/>
    <w:rsid w:val="00A234BD"/>
    <w:rsid w:val="00A234CC"/>
    <w:rsid w:val="00A24B34"/>
    <w:rsid w:val="00A27E21"/>
    <w:rsid w:val="00A30676"/>
    <w:rsid w:val="00A31337"/>
    <w:rsid w:val="00A330F2"/>
    <w:rsid w:val="00A33D94"/>
    <w:rsid w:val="00A34B15"/>
    <w:rsid w:val="00A415F1"/>
    <w:rsid w:val="00A46064"/>
    <w:rsid w:val="00A4703C"/>
    <w:rsid w:val="00A473B9"/>
    <w:rsid w:val="00A500CF"/>
    <w:rsid w:val="00A5061C"/>
    <w:rsid w:val="00A546F4"/>
    <w:rsid w:val="00A636CD"/>
    <w:rsid w:val="00A65EE6"/>
    <w:rsid w:val="00A66E40"/>
    <w:rsid w:val="00A700F3"/>
    <w:rsid w:val="00A71651"/>
    <w:rsid w:val="00A734D0"/>
    <w:rsid w:val="00A83958"/>
    <w:rsid w:val="00A83AF3"/>
    <w:rsid w:val="00A91A45"/>
    <w:rsid w:val="00A933F9"/>
    <w:rsid w:val="00A95A73"/>
    <w:rsid w:val="00AA138F"/>
    <w:rsid w:val="00AA31B9"/>
    <w:rsid w:val="00AA458C"/>
    <w:rsid w:val="00AA4DB7"/>
    <w:rsid w:val="00AB2BD1"/>
    <w:rsid w:val="00AB35BC"/>
    <w:rsid w:val="00AB5BDE"/>
    <w:rsid w:val="00AB6141"/>
    <w:rsid w:val="00AB6AB4"/>
    <w:rsid w:val="00AC0CDE"/>
    <w:rsid w:val="00AC0D28"/>
    <w:rsid w:val="00AC7C7A"/>
    <w:rsid w:val="00AD021C"/>
    <w:rsid w:val="00AD0EE4"/>
    <w:rsid w:val="00AD16BC"/>
    <w:rsid w:val="00AD3382"/>
    <w:rsid w:val="00AD4627"/>
    <w:rsid w:val="00AD6442"/>
    <w:rsid w:val="00AE0077"/>
    <w:rsid w:val="00AE3270"/>
    <w:rsid w:val="00AE49BB"/>
    <w:rsid w:val="00AE62C1"/>
    <w:rsid w:val="00AF023E"/>
    <w:rsid w:val="00AF0B16"/>
    <w:rsid w:val="00AF524C"/>
    <w:rsid w:val="00AF5CEA"/>
    <w:rsid w:val="00AF617F"/>
    <w:rsid w:val="00AF6FCB"/>
    <w:rsid w:val="00AF7B6C"/>
    <w:rsid w:val="00B0211D"/>
    <w:rsid w:val="00B05D1E"/>
    <w:rsid w:val="00B05F63"/>
    <w:rsid w:val="00B0602A"/>
    <w:rsid w:val="00B13B2A"/>
    <w:rsid w:val="00B141A5"/>
    <w:rsid w:val="00B15652"/>
    <w:rsid w:val="00B171E5"/>
    <w:rsid w:val="00B1733A"/>
    <w:rsid w:val="00B20261"/>
    <w:rsid w:val="00B24274"/>
    <w:rsid w:val="00B24496"/>
    <w:rsid w:val="00B25C7B"/>
    <w:rsid w:val="00B27533"/>
    <w:rsid w:val="00B315E4"/>
    <w:rsid w:val="00B31A33"/>
    <w:rsid w:val="00B378C1"/>
    <w:rsid w:val="00B405F7"/>
    <w:rsid w:val="00B41FD6"/>
    <w:rsid w:val="00B446E4"/>
    <w:rsid w:val="00B45889"/>
    <w:rsid w:val="00B45B1B"/>
    <w:rsid w:val="00B501FB"/>
    <w:rsid w:val="00B50E51"/>
    <w:rsid w:val="00B51B6B"/>
    <w:rsid w:val="00B56307"/>
    <w:rsid w:val="00B56AD1"/>
    <w:rsid w:val="00B60379"/>
    <w:rsid w:val="00B60402"/>
    <w:rsid w:val="00B61150"/>
    <w:rsid w:val="00B61493"/>
    <w:rsid w:val="00B70F2F"/>
    <w:rsid w:val="00B718E0"/>
    <w:rsid w:val="00B7439E"/>
    <w:rsid w:val="00B75356"/>
    <w:rsid w:val="00B81B6E"/>
    <w:rsid w:val="00B842E5"/>
    <w:rsid w:val="00B855D5"/>
    <w:rsid w:val="00B93B11"/>
    <w:rsid w:val="00B94D30"/>
    <w:rsid w:val="00B95AD9"/>
    <w:rsid w:val="00B96254"/>
    <w:rsid w:val="00BA1BD0"/>
    <w:rsid w:val="00BB01FF"/>
    <w:rsid w:val="00BB10E5"/>
    <w:rsid w:val="00BB113B"/>
    <w:rsid w:val="00BC4053"/>
    <w:rsid w:val="00BC579B"/>
    <w:rsid w:val="00BC6575"/>
    <w:rsid w:val="00BC7CF8"/>
    <w:rsid w:val="00BD1DA2"/>
    <w:rsid w:val="00BD5CD7"/>
    <w:rsid w:val="00BD6EA9"/>
    <w:rsid w:val="00BD6EE0"/>
    <w:rsid w:val="00BE1472"/>
    <w:rsid w:val="00BE5AD1"/>
    <w:rsid w:val="00BE67FA"/>
    <w:rsid w:val="00BE6D4A"/>
    <w:rsid w:val="00BF47D3"/>
    <w:rsid w:val="00BF75F8"/>
    <w:rsid w:val="00C01011"/>
    <w:rsid w:val="00C01878"/>
    <w:rsid w:val="00C0500A"/>
    <w:rsid w:val="00C0620C"/>
    <w:rsid w:val="00C066F1"/>
    <w:rsid w:val="00C106BE"/>
    <w:rsid w:val="00C10F94"/>
    <w:rsid w:val="00C1529E"/>
    <w:rsid w:val="00C15AEA"/>
    <w:rsid w:val="00C211AB"/>
    <w:rsid w:val="00C215E0"/>
    <w:rsid w:val="00C24EEC"/>
    <w:rsid w:val="00C27649"/>
    <w:rsid w:val="00C313FB"/>
    <w:rsid w:val="00C3208B"/>
    <w:rsid w:val="00C368F6"/>
    <w:rsid w:val="00C41DF6"/>
    <w:rsid w:val="00C4203D"/>
    <w:rsid w:val="00C4247A"/>
    <w:rsid w:val="00C43B27"/>
    <w:rsid w:val="00C47401"/>
    <w:rsid w:val="00C5021B"/>
    <w:rsid w:val="00C50CB4"/>
    <w:rsid w:val="00C53730"/>
    <w:rsid w:val="00C567E1"/>
    <w:rsid w:val="00C5689B"/>
    <w:rsid w:val="00C57ED6"/>
    <w:rsid w:val="00C62B5E"/>
    <w:rsid w:val="00C63275"/>
    <w:rsid w:val="00C65DB5"/>
    <w:rsid w:val="00C6782E"/>
    <w:rsid w:val="00C678A2"/>
    <w:rsid w:val="00C70631"/>
    <w:rsid w:val="00C70AE1"/>
    <w:rsid w:val="00C720CD"/>
    <w:rsid w:val="00C733EF"/>
    <w:rsid w:val="00C735D5"/>
    <w:rsid w:val="00C75258"/>
    <w:rsid w:val="00C75990"/>
    <w:rsid w:val="00C75FC2"/>
    <w:rsid w:val="00C76545"/>
    <w:rsid w:val="00C832A1"/>
    <w:rsid w:val="00C839E9"/>
    <w:rsid w:val="00C86ADF"/>
    <w:rsid w:val="00C86F86"/>
    <w:rsid w:val="00C87820"/>
    <w:rsid w:val="00C951FA"/>
    <w:rsid w:val="00C972A9"/>
    <w:rsid w:val="00CA0214"/>
    <w:rsid w:val="00CA0227"/>
    <w:rsid w:val="00CA03C9"/>
    <w:rsid w:val="00CA3D4E"/>
    <w:rsid w:val="00CA67B7"/>
    <w:rsid w:val="00CB293C"/>
    <w:rsid w:val="00CB2D9E"/>
    <w:rsid w:val="00CB3F62"/>
    <w:rsid w:val="00CB41DA"/>
    <w:rsid w:val="00CB4D5D"/>
    <w:rsid w:val="00CC501B"/>
    <w:rsid w:val="00CC5EFE"/>
    <w:rsid w:val="00CC6ABD"/>
    <w:rsid w:val="00CD3030"/>
    <w:rsid w:val="00CD34B4"/>
    <w:rsid w:val="00CD46E0"/>
    <w:rsid w:val="00CE0EB8"/>
    <w:rsid w:val="00CE11C3"/>
    <w:rsid w:val="00CE2A5C"/>
    <w:rsid w:val="00CE3039"/>
    <w:rsid w:val="00CE4A41"/>
    <w:rsid w:val="00CF3473"/>
    <w:rsid w:val="00CF7072"/>
    <w:rsid w:val="00CF782F"/>
    <w:rsid w:val="00D01739"/>
    <w:rsid w:val="00D10BC4"/>
    <w:rsid w:val="00D168F7"/>
    <w:rsid w:val="00D17E21"/>
    <w:rsid w:val="00D2175F"/>
    <w:rsid w:val="00D2376D"/>
    <w:rsid w:val="00D2429C"/>
    <w:rsid w:val="00D26019"/>
    <w:rsid w:val="00D26284"/>
    <w:rsid w:val="00D26732"/>
    <w:rsid w:val="00D2693D"/>
    <w:rsid w:val="00D304EF"/>
    <w:rsid w:val="00D3273A"/>
    <w:rsid w:val="00D3448C"/>
    <w:rsid w:val="00D370D7"/>
    <w:rsid w:val="00D46D3F"/>
    <w:rsid w:val="00D50257"/>
    <w:rsid w:val="00D55C86"/>
    <w:rsid w:val="00D568E8"/>
    <w:rsid w:val="00D61DDF"/>
    <w:rsid w:val="00D64120"/>
    <w:rsid w:val="00D64DAD"/>
    <w:rsid w:val="00D65BDB"/>
    <w:rsid w:val="00D67504"/>
    <w:rsid w:val="00D72C91"/>
    <w:rsid w:val="00D737CF"/>
    <w:rsid w:val="00D74C1C"/>
    <w:rsid w:val="00D75D16"/>
    <w:rsid w:val="00D75E08"/>
    <w:rsid w:val="00D8032A"/>
    <w:rsid w:val="00D80637"/>
    <w:rsid w:val="00D8338C"/>
    <w:rsid w:val="00D84BDA"/>
    <w:rsid w:val="00D84FF1"/>
    <w:rsid w:val="00D857CC"/>
    <w:rsid w:val="00D8679D"/>
    <w:rsid w:val="00D92A22"/>
    <w:rsid w:val="00D92BAE"/>
    <w:rsid w:val="00D92D61"/>
    <w:rsid w:val="00D959CB"/>
    <w:rsid w:val="00D973BC"/>
    <w:rsid w:val="00D97ED1"/>
    <w:rsid w:val="00DA54B6"/>
    <w:rsid w:val="00DA6A82"/>
    <w:rsid w:val="00DA6DB7"/>
    <w:rsid w:val="00DB0355"/>
    <w:rsid w:val="00DB0399"/>
    <w:rsid w:val="00DB2C7A"/>
    <w:rsid w:val="00DB2EBF"/>
    <w:rsid w:val="00DB34B5"/>
    <w:rsid w:val="00DB7D3C"/>
    <w:rsid w:val="00DC3A9D"/>
    <w:rsid w:val="00DC4411"/>
    <w:rsid w:val="00DD1839"/>
    <w:rsid w:val="00DD1DE6"/>
    <w:rsid w:val="00DD69F4"/>
    <w:rsid w:val="00DD71F9"/>
    <w:rsid w:val="00DD787C"/>
    <w:rsid w:val="00DD7919"/>
    <w:rsid w:val="00DD7A04"/>
    <w:rsid w:val="00DE3F1A"/>
    <w:rsid w:val="00DF6AEA"/>
    <w:rsid w:val="00DF73C7"/>
    <w:rsid w:val="00E00AC1"/>
    <w:rsid w:val="00E01521"/>
    <w:rsid w:val="00E05620"/>
    <w:rsid w:val="00E14281"/>
    <w:rsid w:val="00E1457F"/>
    <w:rsid w:val="00E16AF5"/>
    <w:rsid w:val="00E20584"/>
    <w:rsid w:val="00E239C3"/>
    <w:rsid w:val="00E24605"/>
    <w:rsid w:val="00E2727E"/>
    <w:rsid w:val="00E32653"/>
    <w:rsid w:val="00E32DD3"/>
    <w:rsid w:val="00E36A5D"/>
    <w:rsid w:val="00E41187"/>
    <w:rsid w:val="00E427BC"/>
    <w:rsid w:val="00E45689"/>
    <w:rsid w:val="00E47B79"/>
    <w:rsid w:val="00E50BB8"/>
    <w:rsid w:val="00E52123"/>
    <w:rsid w:val="00E53EB6"/>
    <w:rsid w:val="00E5482B"/>
    <w:rsid w:val="00E55A16"/>
    <w:rsid w:val="00E61427"/>
    <w:rsid w:val="00E6320D"/>
    <w:rsid w:val="00E6342C"/>
    <w:rsid w:val="00E6366D"/>
    <w:rsid w:val="00E63B2A"/>
    <w:rsid w:val="00E65056"/>
    <w:rsid w:val="00E66221"/>
    <w:rsid w:val="00E666DB"/>
    <w:rsid w:val="00E6685B"/>
    <w:rsid w:val="00E713C8"/>
    <w:rsid w:val="00E72C29"/>
    <w:rsid w:val="00E763A3"/>
    <w:rsid w:val="00E8080C"/>
    <w:rsid w:val="00E832B1"/>
    <w:rsid w:val="00E86A4F"/>
    <w:rsid w:val="00E90901"/>
    <w:rsid w:val="00E938C9"/>
    <w:rsid w:val="00E9569A"/>
    <w:rsid w:val="00E967BE"/>
    <w:rsid w:val="00E9757E"/>
    <w:rsid w:val="00EA09E2"/>
    <w:rsid w:val="00EA2591"/>
    <w:rsid w:val="00EA434A"/>
    <w:rsid w:val="00EB054F"/>
    <w:rsid w:val="00EB0D45"/>
    <w:rsid w:val="00EB1E09"/>
    <w:rsid w:val="00EC0708"/>
    <w:rsid w:val="00EC0D68"/>
    <w:rsid w:val="00EC0DE7"/>
    <w:rsid w:val="00EC187A"/>
    <w:rsid w:val="00EC2D6D"/>
    <w:rsid w:val="00EC3BFE"/>
    <w:rsid w:val="00EC52CD"/>
    <w:rsid w:val="00EC7319"/>
    <w:rsid w:val="00ED02D0"/>
    <w:rsid w:val="00ED1219"/>
    <w:rsid w:val="00ED4277"/>
    <w:rsid w:val="00ED4F94"/>
    <w:rsid w:val="00ED64FF"/>
    <w:rsid w:val="00EE704D"/>
    <w:rsid w:val="00EF2002"/>
    <w:rsid w:val="00EF7FE6"/>
    <w:rsid w:val="00F011F9"/>
    <w:rsid w:val="00F02443"/>
    <w:rsid w:val="00F06D1E"/>
    <w:rsid w:val="00F2375B"/>
    <w:rsid w:val="00F25722"/>
    <w:rsid w:val="00F26703"/>
    <w:rsid w:val="00F275DF"/>
    <w:rsid w:val="00F3664A"/>
    <w:rsid w:val="00F37A9D"/>
    <w:rsid w:val="00F4191C"/>
    <w:rsid w:val="00F41C26"/>
    <w:rsid w:val="00F4456D"/>
    <w:rsid w:val="00F44D0C"/>
    <w:rsid w:val="00F45071"/>
    <w:rsid w:val="00F463C7"/>
    <w:rsid w:val="00F4664D"/>
    <w:rsid w:val="00F504FA"/>
    <w:rsid w:val="00F50F33"/>
    <w:rsid w:val="00F51F87"/>
    <w:rsid w:val="00F53C33"/>
    <w:rsid w:val="00F6126B"/>
    <w:rsid w:val="00F61533"/>
    <w:rsid w:val="00F632B0"/>
    <w:rsid w:val="00F63FA0"/>
    <w:rsid w:val="00F643AE"/>
    <w:rsid w:val="00F66DE9"/>
    <w:rsid w:val="00F704E3"/>
    <w:rsid w:val="00F704EE"/>
    <w:rsid w:val="00F70C33"/>
    <w:rsid w:val="00F73A22"/>
    <w:rsid w:val="00F7750C"/>
    <w:rsid w:val="00F84855"/>
    <w:rsid w:val="00F90378"/>
    <w:rsid w:val="00F9077D"/>
    <w:rsid w:val="00F93A86"/>
    <w:rsid w:val="00F94DA1"/>
    <w:rsid w:val="00FA0E0B"/>
    <w:rsid w:val="00FA6944"/>
    <w:rsid w:val="00FB075F"/>
    <w:rsid w:val="00FB3EEC"/>
    <w:rsid w:val="00FB406E"/>
    <w:rsid w:val="00FB576F"/>
    <w:rsid w:val="00FB60AE"/>
    <w:rsid w:val="00FB7CE2"/>
    <w:rsid w:val="00FC1370"/>
    <w:rsid w:val="00FC32F9"/>
    <w:rsid w:val="00FD052C"/>
    <w:rsid w:val="00FD2A99"/>
    <w:rsid w:val="00FD6698"/>
    <w:rsid w:val="00FE0174"/>
    <w:rsid w:val="00FE420E"/>
    <w:rsid w:val="00FE6D08"/>
    <w:rsid w:val="00FF2A4E"/>
    <w:rsid w:val="00FF3289"/>
    <w:rsid w:val="00FF4F3D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6FB3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B0355"/>
    <w:rPr>
      <w:rFonts w:ascii="Arial" w:hAnsi="Arial"/>
      <w:sz w:val="24"/>
      <w:szCs w:val="28"/>
    </w:rPr>
  </w:style>
  <w:style w:type="paragraph" w:styleId="berschrift1">
    <w:name w:val="heading 1"/>
    <w:basedOn w:val="Standard"/>
    <w:qFormat/>
    <w:pPr>
      <w:spacing w:before="100" w:beforeAutospacing="1" w:after="100" w:afterAutospacing="1" w:line="390" w:lineRule="atLeast"/>
      <w:outlineLvl w:val="0"/>
    </w:pPr>
    <w:rPr>
      <w:rFonts w:ascii="Tahoma" w:hAnsi="Tahoma" w:cs="Tahoma"/>
      <w:color w:val="DC0000"/>
      <w:kern w:val="36"/>
      <w:sz w:val="27"/>
      <w:szCs w:val="27"/>
    </w:rPr>
  </w:style>
  <w:style w:type="paragraph" w:styleId="berschrift3">
    <w:name w:val="heading 3"/>
    <w:basedOn w:val="Standard"/>
    <w:next w:val="Standard"/>
    <w:qFormat/>
    <w:rsid w:val="0038174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contenttext">
    <w:name w:val="contenttext"/>
    <w:basedOn w:val="Absatz-Standardschriftart"/>
  </w:style>
  <w:style w:type="character" w:styleId="Hyperlink">
    <w:name w:val="Hyperlink"/>
    <w:rPr>
      <w:strike w:val="0"/>
      <w:dstrike w:val="0"/>
      <w:color w:val="7D0000"/>
      <w:u w:val="none"/>
      <w:effect w:val="none"/>
    </w:rPr>
  </w:style>
  <w:style w:type="paragraph" w:styleId="StandardWeb">
    <w:name w:val="Normal (Web)"/>
    <w:basedOn w:val="Standard"/>
    <w:pPr>
      <w:spacing w:before="100" w:beforeAutospacing="1" w:after="100" w:afterAutospacing="1" w:line="225" w:lineRule="atLeast"/>
    </w:pPr>
    <w:rPr>
      <w:rFonts w:ascii="Verdana" w:hAnsi="Verdana"/>
      <w:color w:val="333333"/>
      <w:sz w:val="17"/>
      <w:szCs w:val="17"/>
    </w:rPr>
  </w:style>
  <w:style w:type="paragraph" w:styleId="Sprechblasentext">
    <w:name w:val="Balloon Text"/>
    <w:basedOn w:val="Standard"/>
    <w:semiHidden/>
    <w:rsid w:val="00FA0E0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566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qFormat/>
    <w:rsid w:val="00ED4B2D"/>
    <w:rPr>
      <w:b/>
      <w:bCs/>
    </w:rPr>
  </w:style>
  <w:style w:type="character" w:styleId="Seitenzahl">
    <w:name w:val="page number"/>
    <w:basedOn w:val="Absatz-Standardschriftart"/>
    <w:rsid w:val="004244A7"/>
  </w:style>
  <w:style w:type="character" w:customStyle="1" w:styleId="alphatitle1">
    <w:name w:val="_alphatitle1"/>
    <w:rsid w:val="000C093B"/>
    <w:rPr>
      <w:b/>
      <w:bCs/>
      <w:sz w:val="18"/>
      <w:szCs w:val="18"/>
    </w:rPr>
  </w:style>
  <w:style w:type="character" w:customStyle="1" w:styleId="spelle">
    <w:name w:val="spelle"/>
    <w:basedOn w:val="Absatz-Standardschriftart"/>
    <w:rsid w:val="00193D94"/>
  </w:style>
  <w:style w:type="paragraph" w:customStyle="1" w:styleId="bigger3">
    <w:name w:val="bigger3"/>
    <w:basedOn w:val="Standard"/>
    <w:rsid w:val="00621ED2"/>
    <w:pPr>
      <w:spacing w:after="90" w:line="280" w:lineRule="atLeast"/>
      <w:ind w:right="120"/>
    </w:pPr>
    <w:rPr>
      <w:rFonts w:ascii="Times New Roman" w:hAnsi="Times New Roman"/>
      <w:sz w:val="20"/>
      <w:szCs w:val="20"/>
      <w:lang w:val="pl-PL" w:eastAsia="en-US"/>
    </w:rPr>
  </w:style>
  <w:style w:type="paragraph" w:customStyle="1" w:styleId="align-justify">
    <w:name w:val="align-justify"/>
    <w:basedOn w:val="Standard"/>
    <w:rsid w:val="00F011F9"/>
    <w:pPr>
      <w:spacing w:before="100" w:beforeAutospacing="1" w:after="100" w:afterAutospacing="1"/>
      <w:jc w:val="both"/>
    </w:pPr>
    <w:rPr>
      <w:rFonts w:ascii="Times New Roman" w:hAnsi="Times New Roman"/>
      <w:color w:val="52656F"/>
      <w:sz w:val="18"/>
      <w:szCs w:val="18"/>
    </w:rPr>
  </w:style>
  <w:style w:type="character" w:styleId="Kommentarzeichen">
    <w:name w:val="annotation reference"/>
    <w:semiHidden/>
    <w:rsid w:val="0033115C"/>
    <w:rPr>
      <w:sz w:val="16"/>
      <w:szCs w:val="16"/>
    </w:rPr>
  </w:style>
  <w:style w:type="paragraph" w:styleId="Kommentartext">
    <w:name w:val="annotation text"/>
    <w:basedOn w:val="Standard"/>
    <w:semiHidden/>
    <w:rsid w:val="0033115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3115C"/>
    <w:rPr>
      <w:b/>
      <w:bCs/>
    </w:rPr>
  </w:style>
  <w:style w:type="paragraph" w:styleId="berarbeitung">
    <w:name w:val="Revision"/>
    <w:hidden/>
    <w:uiPriority w:val="99"/>
    <w:semiHidden/>
    <w:rsid w:val="001C003B"/>
    <w:rPr>
      <w:rFonts w:ascii="Arial" w:hAnsi="Arial"/>
      <w:sz w:val="24"/>
      <w:szCs w:val="28"/>
    </w:rPr>
  </w:style>
  <w:style w:type="character" w:customStyle="1" w:styleId="hps">
    <w:name w:val="hps"/>
    <w:basedOn w:val="Absatz-Standardschriftart"/>
    <w:rsid w:val="00203E62"/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748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9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64FC-7E2E-4578-8341-8D4FC6D4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5483</Characters>
  <Application>Microsoft Office Word</Application>
  <DocSecurity>0</DocSecurity>
  <Lines>45</Lines>
  <Paragraphs>12</Paragraphs>
  <ScaleCrop>false</ScaleCrop>
  <Company/>
  <LinksUpToDate>false</LinksUpToDate>
  <CharactersWithSpaces>6333</CharactersWithSpaces>
  <SharedDoc>false</SharedDoc>
  <HLinks>
    <vt:vector size="12" baseType="variant">
      <vt:variant>
        <vt:i4>7471222</vt:i4>
      </vt:variant>
      <vt:variant>
        <vt:i4>3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http://www.koegel.de/beamware3/start.php?PHPSESSID=44cd87f77d0a90436cf32ae9077aba96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2022-08-25T08:37:00Z</dcterms:created>
  <dcterms:modified xsi:type="dcterms:W3CDTF">2022-09-01T13:50:00Z</dcterms:modified>
</cp:coreProperties>
</file>