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rFonts w:cs="Arial"/>
          <w:b/>
          <w:sz w:val="32"/>
          <w:szCs w:val="32"/>
        </w:rPr>
      </w:pPr>
      <w:r>
        <w:rPr>
          <w:b/>
          <w:sz w:val="32"/>
        </w:rPr>
        <w:t xml:space="preserve">Utilidad aún mayor para Kögel Telematics: </w:t>
      </w:r>
      <w:r>
        <w:rPr>
          <w:b/>
          <w:sz w:val="32"/>
        </w:rPr>
        <w:br/>
        <w:t>el conductor y el planificador se benefician de dos aplicaciones</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rFonts w:cs="Arial"/>
          <w:b/>
          <w:szCs w:val="24"/>
        </w:rPr>
      </w:pPr>
      <w:r>
        <w:rPr>
          <w:b/>
        </w:rPr>
        <w:t>Burtenbach, 20 de septiembre de 2022</w:t>
      </w:r>
    </w:p>
    <w:p w14:paraId="6C81A843" w14:textId="77777777" w:rsidR="006F3B7F" w:rsidRDefault="006F3B7F" w:rsidP="006F3B7F">
      <w:pPr>
        <w:spacing w:after="120" w:line="360" w:lineRule="auto"/>
        <w:jc w:val="both"/>
        <w:rPr>
          <w:rFonts w:cs="Arial"/>
          <w:b/>
          <w:szCs w:val="24"/>
        </w:rPr>
      </w:pPr>
    </w:p>
    <w:p w14:paraId="2035F73B" w14:textId="1972D139" w:rsidR="006F3B7F" w:rsidRDefault="008E3BAE" w:rsidP="006F3B7F">
      <w:pPr>
        <w:autoSpaceDE w:val="0"/>
        <w:autoSpaceDN w:val="0"/>
        <w:adjustRightInd w:val="0"/>
        <w:spacing w:line="360" w:lineRule="auto"/>
        <w:jc w:val="both"/>
        <w:rPr>
          <w:rFonts w:eastAsia="TradeGothic" w:cs="Arial"/>
          <w:b/>
          <w:szCs w:val="24"/>
        </w:rPr>
      </w:pPr>
      <w:r>
        <w:rPr>
          <w:b/>
        </w:rPr>
        <w:t xml:space="preserve">Gracias a dos aplicaciones, Kögel es capaz de mejorar aún más la utilidad del sistema telemático para remolques Kögel Telematics. </w:t>
      </w:r>
      <w:r>
        <w:rPr>
          <w:b/>
          <w:i/>
        </w:rPr>
        <w:t>Kögel Tour</w:t>
      </w:r>
      <w:r>
        <w:rPr>
          <w:b/>
        </w:rPr>
        <w:t xml:space="preserve"> permite una comunicación eficaz entre el conductor y el planificador. </w:t>
      </w:r>
      <w:r>
        <w:rPr>
          <w:b/>
          <w:i/>
        </w:rPr>
        <w:t>Kögel Drive</w:t>
      </w:r>
      <w:r w:rsidR="008E0EF9">
        <w:rPr>
          <w:b/>
          <w:i/>
        </w:rPr>
        <w:t>r</w:t>
      </w:r>
      <w:r>
        <w:rPr>
          <w:b/>
        </w:rPr>
        <w:t xml:space="preserve"> proporciona al conductor información adicional sobre su remolque.</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rFonts w:eastAsia="TradeGothic" w:cs="Arial"/>
          <w:szCs w:val="24"/>
        </w:rPr>
      </w:pPr>
      <w:r>
        <w:t xml:space="preserve">En la feria IAA Transportation 2022, Kögel presenta dos aplicaciones para smartphones que pueden utilizarse en todos los dispositivos Android y que ofrecen a los conductores y a los planificadores un gran valor añadido. El requisito previo para el uso del software es contar con un remolque equipado con el hardware Kögel Telematics. Además, debe existir un contrato de gestión de datos activo.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rFonts w:eastAsia="TradeGothic" w:cs="Arial"/>
          <w:b/>
          <w:szCs w:val="24"/>
        </w:rPr>
      </w:pPr>
      <w:r>
        <w:rPr>
          <w:b/>
        </w:rPr>
        <w:t>Información sobre el estado del remolque</w:t>
      </w:r>
    </w:p>
    <w:p w14:paraId="6566055F" w14:textId="053E043D" w:rsidR="00EC187A" w:rsidRDefault="008674C7" w:rsidP="00EC187A">
      <w:pPr>
        <w:autoSpaceDE w:val="0"/>
        <w:autoSpaceDN w:val="0"/>
        <w:adjustRightInd w:val="0"/>
        <w:spacing w:line="360" w:lineRule="auto"/>
        <w:jc w:val="both"/>
        <w:rPr>
          <w:rFonts w:eastAsia="TradeGothic" w:cs="Arial"/>
          <w:szCs w:val="24"/>
        </w:rPr>
      </w:pPr>
      <w:r>
        <w:t xml:space="preserve">La aplicación </w:t>
      </w:r>
      <w:r>
        <w:rPr>
          <w:i/>
        </w:rPr>
        <w:t>Kögel Driver</w:t>
      </w:r>
      <w:r>
        <w:t xml:space="preserve"> está disponible de forma gratuita en Google Play Store e informa a los conductores sobre la ubicación actual del remolque y el estado del vehículo. Esto incluye también la supervisión de la presión de los neumáticos, los datos del EBS y, si están disponibles, los datos de temperatura de la máquina de refrigeración.</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rFonts w:eastAsia="TradeGothic" w:cs="Arial"/>
          <w:b/>
          <w:szCs w:val="24"/>
        </w:rPr>
      </w:pPr>
      <w:r>
        <w:rPr>
          <w:b/>
        </w:rPr>
        <w:t>Registro y documentación del control de inicio de marcha</w:t>
      </w:r>
    </w:p>
    <w:p w14:paraId="66E4910A" w14:textId="53D50E8D" w:rsidR="008674C7" w:rsidRDefault="008674C7" w:rsidP="00EC187A">
      <w:pPr>
        <w:autoSpaceDE w:val="0"/>
        <w:autoSpaceDN w:val="0"/>
        <w:adjustRightInd w:val="0"/>
        <w:spacing w:line="360" w:lineRule="auto"/>
        <w:jc w:val="both"/>
        <w:rPr>
          <w:rFonts w:eastAsia="TradeGothic" w:cs="Arial"/>
          <w:szCs w:val="24"/>
        </w:rPr>
      </w:pPr>
      <w:r>
        <w:t xml:space="preserve">La aplicación Kögel Tour, sujeta a pago, sirve de herramienta de comunicación entre el personal de planificación y los conductores. A través del portal telemático, el personal de planificación puede ponerse </w:t>
      </w:r>
      <w:r>
        <w:lastRenderedPageBreak/>
        <w:t xml:space="preserve">en contacto directamente con los conductores, así como enviarles pedidos. Además, los conductores reciben información importante sobre el estado del remolque. Esto incluye datos tan importantes como la temperatura en el interior de la caja frigorífica y la presión de los neumáticos, así como los datos del EBS. Los conductores también pueden utilizar la aplicación para realizar el control de inicio de marcha obligatorio antes de emprender un viaje, registrarlo y enviarlo al departamento de planificación. De este modo, la aplicación </w:t>
      </w:r>
      <w:r>
        <w:rPr>
          <w:i/>
        </w:rPr>
        <w:t>Kögel Tour</w:t>
      </w:r>
      <w:r>
        <w:t xml:space="preserve"> contribuye de forma significativa a la seguridad vial del remolque y también al mantenimiento de la cadena de frío.</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rFonts w:eastAsia="TradeGothic" w:cs="Arial"/>
          <w:b/>
          <w:szCs w:val="24"/>
        </w:rPr>
      </w:pPr>
      <w:r>
        <w:rPr>
          <w:b/>
        </w:rPr>
        <w:t>Kögel Telematics de serie en cada remolque Kögel</w:t>
      </w:r>
    </w:p>
    <w:p w14:paraId="2EFA46A5" w14:textId="6083126E" w:rsidR="00DB7E89" w:rsidRDefault="00DB7E89" w:rsidP="00EC187A">
      <w:pPr>
        <w:autoSpaceDE w:val="0"/>
        <w:autoSpaceDN w:val="0"/>
        <w:adjustRightInd w:val="0"/>
        <w:spacing w:line="360" w:lineRule="auto"/>
        <w:jc w:val="both"/>
        <w:rPr>
          <w:rFonts w:eastAsia="TradeGothic" w:cs="Arial"/>
          <w:szCs w:val="24"/>
        </w:rPr>
      </w:pPr>
      <w:r>
        <w:t>Desde mediados del año pasado, Kögel equipa de serie todos los remolques en fábrica con su propio sistema telemático para remolques Kögel Telematics. Esto permite a los clientes de Kögel controlar en todo momento el estado de la flota de remolques, la carga y los costes de servicio. Este innovador sistema telemático colabora a reducir los costes de las flotas mediante procesos de servicio y mantenimiento optimizados y orientados al futuro y, por lo tanto, a conseguir que el uso de los vehículos sea aún más rentable. Un perfecto estado técnico también contribuye a reducir las emisiones de CO2 y contaminantes del vehículo tractor. De este modo, Kögel Telematics cumple su compromiso corporativo: «Economy meets Ecology - Because we care». Gracias a las interfaces abiertas de Kögel Telematics, los operadores de flotas de tráileres mixtas pueden obtener sin problemas todos los datos telemáticos de su flota de un vistazo, de forma completamente independiente del portal telemático elegido. Para el sistema se dispone de contratos de gestión de datos personalizados, con alcances específicos de servicios para una gran variedad de aplicaciones en condiciones atractivas.</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rFonts w:eastAsia="TradeGothic" w:cs="Arial"/>
          <w:b/>
          <w:sz w:val="22"/>
          <w:szCs w:val="22"/>
        </w:rPr>
      </w:pPr>
      <w:r>
        <w:rPr>
          <w:b/>
          <w:sz w:val="22"/>
        </w:rPr>
        <w:t>Perfil de la empresa</w:t>
      </w:r>
    </w:p>
    <w:p w14:paraId="1C24AD03" w14:textId="56DF337F" w:rsidR="004340F1" w:rsidRDefault="00380C46" w:rsidP="004340F1">
      <w:pPr>
        <w:spacing w:line="360" w:lineRule="auto"/>
        <w:jc w:val="both"/>
        <w:rPr>
          <w:sz w:val="22"/>
          <w:szCs w:val="24"/>
        </w:rPr>
      </w:pPr>
      <w:r>
        <w:rPr>
          <w:sz w:val="22"/>
        </w:rPr>
        <w:lastRenderedPageBreak/>
        <w:t>Kögel es uno de los principales fabricantes de semirremolques de Europa. Con sus vehículos industriales y sus soluciones de transporte para la industria del transporte y la construcción, Kögel lleva más de 85 años ofreciendo una calidad marcada por la ingeniería «Made in Germany». Kögel considera su responsabilidad el diseño de procesos de transporte y logística respetuosos con el medio ambiente y el clima en consulta con gobiernos y clientes. El lema de la empresa "Economy meets Ecology– Because we care" es una promesa: Kögel ofrece asistencia a todos sus clientes a través de su extraordinaria experiencia, su conocimiento profundo del sector y, sobre todo, con productos en construcción ligera duraderos y sostenibles desde el punto de vista ecológico y económico. La sede de la empresa y la central de producción de Kögel Trailer GmbH se encuentran situadas en Burtenbach, en el estado de Baviera. Además de estas, Kögel cuenta con fábricas y centros en Ulm (D), Duingen (D), Choceň (CZ), Verona (IT), Gallur (ES), Kampen (NL), Corcelles-en-Beaujolais (FR), Schärding (AT), Padborg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Para más información sobre este comunicado de prensa, póngase en contacto con: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77777777" w:rsidR="00EC187A" w:rsidRPr="00EC2DA3" w:rsidRDefault="00EC187A" w:rsidP="00EC187A">
      <w:pPr>
        <w:spacing w:line="312" w:lineRule="auto"/>
        <w:jc w:val="both"/>
        <w:rPr>
          <w:sz w:val="22"/>
          <w:szCs w:val="24"/>
        </w:rPr>
      </w:pPr>
      <w:r>
        <w:rPr>
          <w:sz w:val="22"/>
        </w:rPr>
        <w:t>Director de las áreas de marketing, relaciones públicas y medios de comunicación</w:t>
      </w:r>
    </w:p>
    <w:p w14:paraId="4DA6CFF0" w14:textId="623210E5" w:rsidR="00EC187A" w:rsidRPr="00143C8E" w:rsidRDefault="00EC187A" w:rsidP="00EC187A">
      <w:pPr>
        <w:spacing w:line="312" w:lineRule="auto"/>
        <w:jc w:val="both"/>
        <w:rPr>
          <w:rFonts w:eastAsia="TradeGothic" w:cs="Arial"/>
          <w:sz w:val="22"/>
          <w:szCs w:val="22"/>
        </w:rPr>
      </w:pPr>
      <w:r>
        <w:rPr>
          <w:sz w:val="22"/>
        </w:rPr>
        <w:t>Tfno. +49 171 8407009</w:t>
      </w:r>
    </w:p>
    <w:p w14:paraId="1384169D" w14:textId="77777777" w:rsidR="00EC187A" w:rsidRPr="00C75990" w:rsidRDefault="00EC187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Comunicado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0EF9"/>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441B"/>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4733</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Orner Lisa</cp:lastModifiedBy>
  <cp:revision>3</cp:revision>
  <cp:lastPrinted>2022-09-20T06:51:00Z</cp:lastPrinted>
  <dcterms:created xsi:type="dcterms:W3CDTF">2022-09-07T06:41:00Z</dcterms:created>
  <dcterms:modified xsi:type="dcterms:W3CDTF">2022-09-20T06:51:00Z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