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98CEF" w14:textId="34F37D42" w:rsidR="00842514" w:rsidRPr="00CB10DB" w:rsidRDefault="00CB10DB" w:rsidP="008F5B48">
      <w:pPr>
        <w:spacing w:line="360" w:lineRule="auto"/>
        <w:rPr>
          <w:b/>
          <w:sz w:val="32"/>
          <w:szCs w:val="32"/>
          <w:rFonts w:cs="Arial"/>
        </w:rPr>
      </w:pPr>
      <w:r>
        <w:rPr>
          <w:b/>
          <w:sz w:val="32"/>
        </w:rPr>
        <w:t xml:space="preserve">CO</w:t>
      </w:r>
      <w:r>
        <w:rPr>
          <w:b/>
          <w:sz w:val="32"/>
          <w:vertAlign w:val="subscript"/>
        </w:rPr>
        <w:t xml:space="preserve">2</w:t>
      </w:r>
      <w:r>
        <w:rPr>
          <w:b/>
          <w:sz w:val="32"/>
        </w:rPr>
        <w:t xml:space="preserve">-vrij diepvriezen:</w:t>
      </w:r>
      <w:r>
        <w:rPr>
          <w:b/>
          <w:sz w:val="32"/>
        </w:rPr>
        <w:t xml:space="preserve"> </w:t>
      </w:r>
      <w:r>
        <w:rPr>
          <w:b/>
          <w:sz w:val="32"/>
        </w:rPr>
        <w:t xml:space="preserve">Kögel eCool wekt zijn eigen “groene energie” op</w:t>
      </w:r>
    </w:p>
    <w:p w14:paraId="67F09832" w14:textId="77777777" w:rsidR="008E293C" w:rsidRPr="00CB10DB" w:rsidRDefault="008E293C" w:rsidP="008F5B48">
      <w:pPr>
        <w:spacing w:line="360" w:lineRule="auto"/>
        <w:rPr>
          <w:rFonts w:cs="Arial"/>
          <w:b/>
        </w:rPr>
      </w:pPr>
    </w:p>
    <w:p w14:paraId="140B9B3F" w14:textId="1B75F257" w:rsidR="00F275DF" w:rsidRPr="00473C06" w:rsidRDefault="00784CE0" w:rsidP="006D204C">
      <w:pPr>
        <w:spacing w:after="120" w:line="360" w:lineRule="auto"/>
        <w:jc w:val="both"/>
        <w:rPr>
          <w:bCs/>
          <w:szCs w:val="24"/>
          <w:rFonts w:cs="Arial"/>
        </w:rPr>
      </w:pPr>
      <w:r>
        <w:t xml:space="preserve">Burtenbach, 20 september 2022</w:t>
      </w:r>
    </w:p>
    <w:p w14:paraId="1F76ADB5" w14:textId="77777777" w:rsidR="00335B5D" w:rsidRPr="00473C06" w:rsidRDefault="00335B5D" w:rsidP="00335B5D">
      <w:pPr>
        <w:spacing w:line="360" w:lineRule="auto"/>
        <w:rPr>
          <w:rFonts w:cs="Arial"/>
          <w:b/>
          <w:szCs w:val="24"/>
        </w:rPr>
      </w:pPr>
    </w:p>
    <w:p w14:paraId="20B40CBD" w14:textId="07BB4A48" w:rsidR="00035862" w:rsidRPr="00E426B7" w:rsidRDefault="001801A7" w:rsidP="00035862">
      <w:pPr>
        <w:autoSpaceDE w:val="0"/>
        <w:autoSpaceDN w:val="0"/>
        <w:adjustRightInd w:val="0"/>
        <w:spacing w:line="360" w:lineRule="auto"/>
        <w:jc w:val="both"/>
        <w:rPr>
          <w:b/>
          <w:szCs w:val="24"/>
          <w:rFonts w:eastAsia="TradeGothic" w:cs="Arial"/>
        </w:rPr>
      </w:pPr>
      <w:bookmarkStart w:id="0" w:name="_Hlk113267011"/>
      <w:r>
        <w:rPr>
          <w:b/>
        </w:rPr>
        <w:t xml:space="preserve">De vriesoplegger Kögel eCool kan door middel van een recuperatieas bewegingsenergie terugwinnen als elektrische stroom.</w:t>
      </w:r>
      <w:r>
        <w:rPr>
          <w:b/>
        </w:rPr>
        <w:t xml:space="preserve"> </w:t>
      </w:r>
      <w:r>
        <w:rPr>
          <w:b/>
        </w:rPr>
        <w:t xml:space="preserve">Zo kan de koelmachine van de trailer puur elektrisch en dus CO</w:t>
      </w:r>
      <w:r>
        <w:rPr>
          <w:b/>
          <w:vertAlign w:val="subscript"/>
        </w:rPr>
        <w:t xml:space="preserve">2</w:t>
      </w:r>
      <w:r>
        <w:rPr>
          <w:b/>
        </w:rPr>
        <w:t xml:space="preserve">-vrij en veel stiller werken.</w:t>
      </w:r>
      <w:r>
        <w:rPr>
          <w:b/>
        </w:rPr>
        <w:t xml:space="preserve"> </w:t>
      </w:r>
      <w:bookmarkEnd w:id="0"/>
      <w:r>
        <w:rPr>
          <w:b/>
        </w:rPr>
        <w:t xml:space="preserve">Bovendien beschikt de wagen over zonnepanelen en zijdelingse bekleding, waardoor een nog grotere efficiëntie wordt bereikt.</w:t>
      </w:r>
      <w:r>
        <w:rPr>
          <w:b/>
        </w:rPr>
        <w:t xml:space="preserve"> </w:t>
      </w:r>
      <w:r>
        <w:rPr>
          <w:b/>
        </w:rPr>
        <w:t xml:space="preserve">Zo draagt de trailer in grote mate bij tot een duurzaam transport van temperatuurgevoelige goederen.</w:t>
      </w:r>
    </w:p>
    <w:p w14:paraId="691CC976" w14:textId="77777777" w:rsidR="00280470" w:rsidRPr="00280470" w:rsidRDefault="00280470" w:rsidP="00280470">
      <w:pPr>
        <w:spacing w:line="360" w:lineRule="auto"/>
        <w:jc w:val="both"/>
        <w:rPr>
          <w:rFonts w:eastAsia="TradeGothic" w:cs="Arial"/>
          <w:bCs/>
          <w:szCs w:val="24"/>
        </w:rPr>
      </w:pPr>
    </w:p>
    <w:p w14:paraId="106998A6" w14:textId="4AE12E35" w:rsidR="00280470" w:rsidRDefault="00280470" w:rsidP="00280470">
      <w:pPr>
        <w:spacing w:line="360" w:lineRule="auto"/>
        <w:jc w:val="both"/>
        <w:rPr>
          <w:bCs/>
          <w:szCs w:val="24"/>
          <w:rFonts w:eastAsia="TradeGothic" w:cs="Arial"/>
        </w:rPr>
      </w:pPr>
      <w:r>
        <w:t xml:space="preserve">De Europese logistieke sector staat voor grote uitdagingen.</w:t>
      </w:r>
      <w:r>
        <w:t xml:space="preserve"> </w:t>
      </w:r>
      <w:r>
        <w:t xml:space="preserve">Enkele daarvan zijn het vermijden van CO</w:t>
      </w:r>
      <w:r>
        <w:rPr>
          <w:vertAlign w:val="subscript"/>
        </w:rPr>
        <w:t xml:space="preserve">2</w:t>
      </w:r>
      <w:r>
        <w:t xml:space="preserve">-uitstoot in het verkeer en het drukken van de bedrijfskosten.</w:t>
      </w:r>
      <w:r>
        <w:t xml:space="preserve"> </w:t>
      </w:r>
      <w:r>
        <w:t xml:space="preserve">Kögel helpt zijn klanten door innovatieve transportoplossingen aan deze eisen te voldoen – in lijn met het ondernemingsmotto “Economy meets Ecology – Because we care”.</w:t>
      </w:r>
      <w:r>
        <w:t xml:space="preserve"> </w:t>
      </w:r>
      <w:r>
        <w:t xml:space="preserve">Op de IAA Transportation 2022 presenteert Kögel de vriesoplegger Kögel eCool uit de serie Kögel Cool - PurFerro quality, die een volledig elektrische en dus CO</w:t>
      </w:r>
      <w:r>
        <w:rPr>
          <w:vertAlign w:val="subscript"/>
        </w:rPr>
        <w:t xml:space="preserve">2</w:t>
      </w:r>
      <w:r>
        <w:t xml:space="preserve">-vrije koelmachine heeft.</w:t>
      </w:r>
      <w:r>
        <w:t xml:space="preserve"> </w:t>
      </w:r>
      <w:bookmarkStart w:id="1" w:name="_Hlk113267185"/>
      <w:r>
        <w:t xml:space="preserve">In combinatie met een trekker vermindert de trailer dus niet alleen het verbruik van diesel</w:t>
      </w:r>
      <w:bookmarkEnd w:id="1"/>
      <w:r>
        <w:t xml:space="preserve">, en dus de uitstoot van CO</w:t>
      </w:r>
      <w:r>
        <w:rPr>
          <w:vertAlign w:val="subscript"/>
        </w:rPr>
        <w:t xml:space="preserve">2</w:t>
      </w:r>
      <w:r>
        <w:t xml:space="preserve"> en schadelijke stoffen, maar levert ook een grote bijdrage tot het verminderen van geluidsemissies en bedrijfskosten.</w:t>
      </w:r>
    </w:p>
    <w:p w14:paraId="450A4953" w14:textId="77777777" w:rsidR="00E34BF6" w:rsidRPr="00280470" w:rsidRDefault="00E34BF6" w:rsidP="00280470">
      <w:pPr>
        <w:spacing w:line="360" w:lineRule="auto"/>
        <w:jc w:val="both"/>
        <w:rPr>
          <w:rFonts w:eastAsia="TradeGothic" w:cs="Arial"/>
          <w:bCs/>
          <w:szCs w:val="24"/>
        </w:rPr>
      </w:pPr>
    </w:p>
    <w:p w14:paraId="237D39EA" w14:textId="64AD7B23" w:rsidR="00280470" w:rsidRPr="00511782" w:rsidRDefault="004D2A5F" w:rsidP="00280470">
      <w:pPr>
        <w:spacing w:line="360" w:lineRule="auto"/>
        <w:jc w:val="both"/>
        <w:rPr>
          <w:b/>
          <w:bCs/>
          <w:szCs w:val="24"/>
          <w:rFonts w:eastAsia="TradeGothic" w:cs="Arial"/>
        </w:rPr>
      </w:pPr>
      <w:r>
        <w:rPr>
          <w:b/>
        </w:rPr>
        <w:t xml:space="preserve">Partnerschap met expertise maakt praktijkgerichte innovatie mogelijk</w:t>
      </w:r>
    </w:p>
    <w:p w14:paraId="1623857A" w14:textId="68755587" w:rsidR="00280470" w:rsidRDefault="00473C06" w:rsidP="00280470">
      <w:pPr>
        <w:spacing w:line="360" w:lineRule="auto"/>
        <w:jc w:val="both"/>
        <w:rPr>
          <w:bCs/>
          <w:szCs w:val="24"/>
          <w:rFonts w:eastAsia="TradeGothic" w:cs="Arial"/>
        </w:rPr>
      </w:pPr>
      <w:r>
        <w:t xml:space="preserve">Kögel ontwikkelde de innovatieve oplegger samen met de fabrikant van trailerassen SAF-HOLLAND, de vervaardiger van zonnepanelen SONO Motors en de specialist voor gekoeld transport Carrier Transicold.</w:t>
      </w:r>
      <w:r>
        <w:t xml:space="preserve"> </w:t>
      </w:r>
      <w:r>
        <w:t xml:space="preserve">Een wezenlijk onderdeel van de Kögel eCool is de recuperatieas TRAKr van SAF-HOLLAND.</w:t>
      </w:r>
      <w:r>
        <w:t xml:space="preserve"> </w:t>
      </w:r>
      <w:r>
        <w:t xml:space="preserve">Een elektrische dynamo in de traileras SAF TRAKr zet bewegingsenergie om tijdens het rijden, bijvoorbeeld in de vrijloopfasen van het trekkende voertuig. Deze wordt als elektrische stroom opslagen in een bufferaccu op de trailer.</w:t>
      </w:r>
      <w:r>
        <w:t xml:space="preserve"> </w:t>
      </w:r>
      <w:r>
        <w:t xml:space="preserve">De elektrische stroom wordt vervolgens gebruikt om de koelmachine elektrisch te laten werken.</w:t>
      </w:r>
      <w:r>
        <w:t xml:space="preserve"> </w:t>
      </w:r>
      <w:r>
        <w:t xml:space="preserve">De generator wordt ingeschakeld vanaf snelheden van meer dan 15 km/u en kan dan een vermogen tot 17 kW opwekken.</w:t>
      </w:r>
    </w:p>
    <w:p w14:paraId="6DB22EEA" w14:textId="429F428D" w:rsidR="00546A77" w:rsidRDefault="00546A77" w:rsidP="00280470">
      <w:pPr>
        <w:spacing w:line="360" w:lineRule="auto"/>
        <w:jc w:val="both"/>
        <w:rPr>
          <w:rFonts w:eastAsia="TradeGothic" w:cs="Arial"/>
          <w:bCs/>
          <w:szCs w:val="24"/>
        </w:rPr>
      </w:pPr>
    </w:p>
    <w:p w14:paraId="1F00BACF" w14:textId="785F0BFC" w:rsidR="00C1185D" w:rsidRPr="00511782" w:rsidRDefault="00C1185D" w:rsidP="00280470">
      <w:pPr>
        <w:spacing w:line="360" w:lineRule="auto"/>
        <w:jc w:val="both"/>
        <w:rPr>
          <w:b/>
          <w:bCs/>
          <w:szCs w:val="24"/>
          <w:rFonts w:eastAsia="TradeGothic" w:cs="Arial"/>
        </w:rPr>
      </w:pPr>
      <w:r>
        <w:rPr>
          <w:b/>
        </w:rPr>
        <w:t xml:space="preserve">Tot tien uur uitsluitend elektrisch bedrijf mogelijk</w:t>
      </w:r>
    </w:p>
    <w:p w14:paraId="19E23757" w14:textId="4E106B51" w:rsidR="00546A77" w:rsidRDefault="00546A77" w:rsidP="00280470">
      <w:pPr>
        <w:spacing w:line="360" w:lineRule="auto"/>
        <w:jc w:val="both"/>
        <w:rPr>
          <w:bCs/>
          <w:szCs w:val="24"/>
          <w:rFonts w:eastAsia="TradeGothic" w:cs="Arial"/>
        </w:rPr>
      </w:pPr>
      <w:r>
        <w:t xml:space="preserve">De puur elektrisch aangedreven koelmachine HE 19 E komt wederom van Carrier Transicold.</w:t>
      </w:r>
      <w:r>
        <w:t xml:space="preserve"> </w:t>
      </w:r>
      <w:r>
        <w:t xml:space="preserve">De specialist voor koeltransport levert ook het accupakket, waarin de gerecupereerde elektrische energie wordt opgeslagen om nadien de koelmachine van stroom te voorzien.</w:t>
      </w:r>
      <w:r>
        <w:t xml:space="preserve"> </w:t>
      </w:r>
      <w:r>
        <w:t xml:space="preserve">Het tentoongestelde voertuig beschikt over een capaciteit van 23 kWh, waarvan 18,4 kWh voor de aandrijving van de koelmachine kunnen worden gebruikt.</w:t>
      </w:r>
      <w:r>
        <w:t xml:space="preserve"> </w:t>
      </w:r>
      <w:r>
        <w:t xml:space="preserve">Dat volstaat voor een werking van ongeveer zeven uur bij een gemiddeld verbruik van 2,7 kW.</w:t>
      </w:r>
      <w:r>
        <w:t xml:space="preserve"> </w:t>
      </w:r>
      <w:r>
        <w:t xml:space="preserve">Voor hogere vereisten kan ook worden gekozen voor een accu met 34 kWh opslagvermogen, waardoor een bedrijf tot ongeveer tien uur mogelijk is.</w:t>
      </w:r>
    </w:p>
    <w:p w14:paraId="66F1E9E6" w14:textId="24DAE40E" w:rsidR="004A4CB2" w:rsidRDefault="004A4CB2" w:rsidP="00280470">
      <w:pPr>
        <w:spacing w:line="360" w:lineRule="auto"/>
        <w:jc w:val="both"/>
        <w:rPr>
          <w:rFonts w:eastAsia="TradeGothic" w:cs="Arial"/>
          <w:bCs/>
          <w:szCs w:val="24"/>
        </w:rPr>
      </w:pPr>
    </w:p>
    <w:p w14:paraId="7A31D450" w14:textId="715BAA9F" w:rsidR="00C1185D" w:rsidRPr="00511782" w:rsidRDefault="00F90E69" w:rsidP="00280470">
      <w:pPr>
        <w:spacing w:line="360" w:lineRule="auto"/>
        <w:jc w:val="both"/>
        <w:rPr>
          <w:b/>
          <w:bCs/>
          <w:szCs w:val="24"/>
          <w:rFonts w:eastAsia="TradeGothic" w:cs="Arial"/>
        </w:rPr>
      </w:pPr>
      <w:r>
        <w:rPr>
          <w:b/>
        </w:rPr>
        <w:t xml:space="preserve">Accu kan bovendien aan vaste stroombronnen worden opgeladen</w:t>
      </w:r>
    </w:p>
    <w:p w14:paraId="7DA6C017" w14:textId="31D2AC89" w:rsidR="00627872" w:rsidRDefault="004A4CB2" w:rsidP="00280470">
      <w:pPr>
        <w:spacing w:line="360" w:lineRule="auto"/>
        <w:jc w:val="both"/>
        <w:rPr>
          <w:bCs/>
          <w:szCs w:val="24"/>
          <w:rFonts w:eastAsia="TradeGothic" w:cs="Arial"/>
        </w:rPr>
      </w:pPr>
      <w:r>
        <w:t xml:space="preserve">Recuperatie is niet de enige manier om de accu op te laden.</w:t>
      </w:r>
      <w:r>
        <w:t xml:space="preserve"> </w:t>
      </w:r>
      <w:r>
        <w:t xml:space="preserve">Het is daarnaast ook mogelijk de accu voor het vertrek of tijdens het laden en lossen in ongeveer twee uur volledig op te laden aan vaste stroombronnen.</w:t>
      </w:r>
      <w:r>
        <w:t xml:space="preserve"> </w:t>
      </w:r>
    </w:p>
    <w:p w14:paraId="65949F9B" w14:textId="351A2A2D" w:rsidR="00627872" w:rsidRDefault="00627872" w:rsidP="00280470">
      <w:pPr>
        <w:spacing w:line="360" w:lineRule="auto"/>
        <w:jc w:val="both"/>
        <w:rPr>
          <w:rFonts w:eastAsia="TradeGothic" w:cs="Arial"/>
          <w:bCs/>
          <w:szCs w:val="24"/>
        </w:rPr>
      </w:pPr>
    </w:p>
    <w:p w14:paraId="10E06E12" w14:textId="6E59E4C6" w:rsidR="00C1185D" w:rsidRPr="00511782" w:rsidRDefault="00F90E69" w:rsidP="00280470">
      <w:pPr>
        <w:spacing w:line="360" w:lineRule="auto"/>
        <w:jc w:val="both"/>
        <w:rPr>
          <w:b/>
          <w:bCs/>
          <w:szCs w:val="24"/>
          <w:rFonts w:eastAsia="TradeGothic" w:cs="Arial"/>
        </w:rPr>
      </w:pPr>
      <w:r>
        <w:rPr>
          <w:b/>
        </w:rPr>
        <w:t xml:space="preserve">Met zonnepanelen wekt de Kögel eCool “groene energie” op</w:t>
      </w:r>
    </w:p>
    <w:p w14:paraId="4A23FA5D" w14:textId="64AB0B61" w:rsidR="004A4CB2" w:rsidRDefault="00627872" w:rsidP="00280470">
      <w:pPr>
        <w:spacing w:line="360" w:lineRule="auto"/>
        <w:jc w:val="both"/>
        <w:rPr>
          <w:bCs/>
          <w:szCs w:val="24"/>
          <w:rFonts w:eastAsia="TradeGothic" w:cs="Arial"/>
        </w:rPr>
      </w:pPr>
      <w:r>
        <w:t xml:space="preserve">Op het tentoongestelde voertuig zijn nog extra zonnepanelen van SONO MOTORS op het opbouwdak geïnstalleerd.</w:t>
      </w:r>
      <w:r>
        <w:t xml:space="preserve"> </w:t>
      </w:r>
      <w:r>
        <w:t xml:space="preserve">Daarmee wekt de trailer zelf “groene energie” op.</w:t>
      </w:r>
      <w:r>
        <w:t xml:space="preserve"> </w:t>
      </w:r>
      <w:r>
        <w:t xml:space="preserve">Bij het gemiddelde aantal zonuren per jaar in Duitsland wekken de zonnepanelen in totaal 11,8 kWh per dag aan CO</w:t>
      </w:r>
      <w:r>
        <w:rPr>
          <w:vertAlign w:val="subscript"/>
        </w:rPr>
        <w:t xml:space="preserve">2</w:t>
      </w:r>
      <w:r>
        <w:t xml:space="preserve">-vrije stroom op.</w:t>
      </w:r>
    </w:p>
    <w:p w14:paraId="059D04D2" w14:textId="77777777" w:rsidR="00546A77" w:rsidRDefault="00546A77" w:rsidP="00280470">
      <w:pPr>
        <w:spacing w:line="360" w:lineRule="auto"/>
        <w:jc w:val="both"/>
        <w:rPr>
          <w:rFonts w:eastAsia="TradeGothic" w:cs="Arial"/>
          <w:bCs/>
          <w:szCs w:val="24"/>
        </w:rPr>
      </w:pPr>
    </w:p>
    <w:p w14:paraId="3B588115" w14:textId="09AA71D3" w:rsidR="00C1185D" w:rsidRPr="00511782" w:rsidRDefault="00280470" w:rsidP="00280470">
      <w:pPr>
        <w:spacing w:line="360" w:lineRule="auto"/>
        <w:jc w:val="both"/>
        <w:rPr>
          <w:b/>
          <w:bCs/>
          <w:szCs w:val="24"/>
          <w:rFonts w:eastAsia="TradeGothic" w:cs="Arial"/>
        </w:rPr>
      </w:pPr>
      <w:r>
        <w:rPr>
          <w:b/>
        </w:rPr>
        <w:t xml:space="preserve">Volledig elektrische aandrijving drukt de bedrijfskosten</w:t>
      </w:r>
    </w:p>
    <w:p w14:paraId="382F3ADE" w14:textId="17AB358C" w:rsidR="00E13AA9" w:rsidRDefault="00280470" w:rsidP="00280470">
      <w:pPr>
        <w:spacing w:line="360" w:lineRule="auto"/>
        <w:jc w:val="both"/>
        <w:rPr>
          <w:bCs/>
          <w:szCs w:val="24"/>
          <w:rFonts w:eastAsia="TradeGothic" w:cs="Arial"/>
        </w:rPr>
      </w:pPr>
      <w:r>
        <w:t xml:space="preserve">Bij uitsluitend elektrische werking heeft de koelmachine geen conventionele brandstof nodig en stoot het geen schadelijke stoffen of CO</w:t>
      </w:r>
      <w:r>
        <w:rPr>
          <w:vertAlign w:val="subscript"/>
        </w:rPr>
        <w:t xml:space="preserve">2</w:t>
      </w:r>
      <w:r>
        <w:t xml:space="preserve"> uit.</w:t>
      </w:r>
      <w:r>
        <w:t xml:space="preserve"> </w:t>
      </w:r>
      <w:r>
        <w:t xml:space="preserve">Afhankelijk van hoe vaak de trailer wordt gebruikt, kan de daling van het totale verbruik van de vrachtwagencombinatie ongeveer twee tot drie liter diesel per 100 kilometer bedragen.</w:t>
      </w:r>
      <w:r>
        <w:t xml:space="preserve"> </w:t>
      </w:r>
      <w:r>
        <w:t xml:space="preserve">Dat betekent ook lagere bedrijfskosten.</w:t>
      </w:r>
      <w:r>
        <w:t xml:space="preserve"> </w:t>
      </w:r>
      <w:r>
        <w:t xml:space="preserve">Een ander voordeel van het systeem is dat geluidsemissies worden vermeden. Tegelijkertijd is er geringere slijtage.</w:t>
      </w:r>
      <w:r>
        <w:t xml:space="preserve"> </w:t>
      </w:r>
      <w:r>
        <w:t xml:space="preserve">Daarom is de Kögel eCool met volledig elektrisch aangedreven koelmachine ook geschikt voor nachtelijke levering in binnensteden en opent hij de deur voor verschillende businessmodellen en een grotere vrijheid bij de voertuigdispatching.</w:t>
      </w:r>
      <w:r>
        <w:t xml:space="preserve"> </w:t>
      </w:r>
      <w:r>
        <w:t xml:space="preserve">Bovendien zorgt het duidelijk stillere, volledig elektrische systeem voor meer comfort en verstoort het de nachtrust van vrachtwagenchauffeurs op rustplaatsen niet.</w:t>
      </w:r>
    </w:p>
    <w:p w14:paraId="1E31FBDA" w14:textId="3AB35EBE" w:rsidR="00345723" w:rsidRDefault="00345723" w:rsidP="00280470">
      <w:pPr>
        <w:spacing w:line="360" w:lineRule="auto"/>
        <w:jc w:val="both"/>
        <w:rPr>
          <w:rFonts w:eastAsia="TradeGothic" w:cs="Arial"/>
          <w:bCs/>
          <w:szCs w:val="24"/>
        </w:rPr>
      </w:pPr>
    </w:p>
    <w:p w14:paraId="6B69FF89" w14:textId="6ADD62B9" w:rsidR="00345723" w:rsidRPr="00511782" w:rsidRDefault="00345723" w:rsidP="00280470">
      <w:pPr>
        <w:spacing w:line="360" w:lineRule="auto"/>
        <w:jc w:val="both"/>
        <w:rPr>
          <w:b/>
          <w:bCs/>
          <w:szCs w:val="24"/>
          <w:rFonts w:eastAsia="TradeGothic" w:cs="Arial"/>
        </w:rPr>
      </w:pPr>
      <w:r>
        <w:rPr>
          <w:b/>
        </w:rPr>
        <w:t xml:space="preserve">De zijdelingse bekleding zorgt voor een nog lager dieselverbruik</w:t>
      </w:r>
    </w:p>
    <w:p w14:paraId="17D50924" w14:textId="704FF2E3" w:rsidR="00345723" w:rsidRDefault="00345723" w:rsidP="00280470">
      <w:pPr>
        <w:spacing w:line="360" w:lineRule="auto"/>
        <w:jc w:val="both"/>
        <w:rPr>
          <w:bCs/>
          <w:szCs w:val="24"/>
          <w:rFonts w:eastAsia="TradeGothic" w:cs="Arial"/>
        </w:rPr>
      </w:pPr>
      <w:r>
        <w:t xml:space="preserve">Ook de Optiflow-bekleding van Wabco, die bij het tentoongestelde voertuig is gemonteerd, draagt bij tot een lager brandstofverbruik.</w:t>
      </w:r>
      <w:r>
        <w:t xml:space="preserve"> </w:t>
      </w:r>
      <w:r>
        <w:t xml:space="preserve">Door het aerodynamisch gunstige effect kan zo nog eens tot 1,5 l/100 km diesel worden bespaard.</w:t>
      </w:r>
      <w:r>
        <w:t xml:space="preserve"> </w:t>
      </w:r>
      <w:r>
        <w:t xml:space="preserve">De eenvoudig te monteren zijdelingse bekleding met geïntegreerde zijmarkeringslichten kan in verschillende kleuren worden gelakt en zo aan het kleurenschema van de klant worden aangepast.</w:t>
      </w:r>
    </w:p>
    <w:p w14:paraId="21F4353A" w14:textId="77777777" w:rsidR="00345723" w:rsidRDefault="00345723" w:rsidP="00280470">
      <w:pPr>
        <w:spacing w:line="360" w:lineRule="auto"/>
        <w:jc w:val="both"/>
        <w:rPr>
          <w:rFonts w:eastAsia="TradeGothic" w:cs="Arial"/>
          <w:bCs/>
          <w:szCs w:val="24"/>
        </w:rPr>
      </w:pPr>
    </w:p>
    <w:p w14:paraId="33748537" w14:textId="4A214074" w:rsidR="00A1509A" w:rsidRPr="00511782" w:rsidRDefault="00345723" w:rsidP="00280470">
      <w:pPr>
        <w:spacing w:line="360" w:lineRule="auto"/>
        <w:jc w:val="both"/>
        <w:rPr>
          <w:b/>
          <w:bCs/>
          <w:szCs w:val="24"/>
          <w:rFonts w:eastAsia="TradeGothic" w:cs="Arial"/>
        </w:rPr>
      </w:pPr>
      <w:r>
        <w:rPr>
          <w:b/>
        </w:rPr>
        <w:t xml:space="preserve">Chassis van alle Kögel Cool PurFerro quality koeltrailers nog solider</w:t>
      </w:r>
    </w:p>
    <w:p w14:paraId="3994217B" w14:textId="30E3EBC4" w:rsidR="00A1509A" w:rsidRDefault="00A1509A" w:rsidP="00280470">
      <w:pPr>
        <w:spacing w:line="360" w:lineRule="auto"/>
        <w:jc w:val="both"/>
        <w:rPr>
          <w:bCs/>
          <w:szCs w:val="24"/>
          <w:rFonts w:eastAsia="TradeGothic" w:cs="Arial"/>
        </w:rPr>
      </w:pPr>
      <w:r>
        <w:t xml:space="preserve">De opbouw van de PurFerro quality draagt duidelijk de stempel van de fabrikant uit Burtenbach.</w:t>
      </w:r>
      <w:r>
        <w:t xml:space="preserve"> </w:t>
      </w:r>
      <w:r>
        <w:t xml:space="preserve">Dat bewijzen de vloeistofdichte, slijtvaste en stille aluminium laadbakbodem en de duurzame, robuuste en dampdiffusiedichte sandwichpanelen met stalen deklaag.</w:t>
      </w:r>
      <w:r>
        <w:t xml:space="preserve"> </w:t>
      </w:r>
      <w:r>
        <w:t xml:space="preserve">De gesloten koeltrailer van Kögel staat door zijn solide constructie voor optimale houdbaarheid van de goederen en voor vlotte reparaties.</w:t>
      </w:r>
      <w:r>
        <w:t xml:space="preserve"> </w:t>
      </w:r>
      <w:r>
        <w:t xml:space="preserve">Door een intelligente ingreep optimaliseert de vrachtwagenfabrikant Kögel op tijd voor de IAA Transportation de robuustheid van het deelchassis.</w:t>
      </w:r>
      <w:r>
        <w:t xml:space="preserve"> </w:t>
      </w:r>
      <w:r>
        <w:t xml:space="preserve">Daarvoor hebben de constructeurs de diagonale achterverstevigingen die als bumper dienen verder naar buiten getrokken.</w:t>
      </w:r>
      <w:r>
        <w:t xml:space="preserve"> </w:t>
      </w:r>
      <w:r>
        <w:t xml:space="preserve">Dat zorgt bij het verbinden met het laadplatform voor een nog betere krachtleiding in de langsdragers en bovendien een zachtere omgang met het chassis en de opbouw.</w:t>
      </w:r>
    </w:p>
    <w:p w14:paraId="316CA9AF" w14:textId="30B67BF0" w:rsidR="00D40B67" w:rsidRDefault="00D40B67" w:rsidP="00280470">
      <w:pPr>
        <w:spacing w:line="360" w:lineRule="auto"/>
        <w:jc w:val="both"/>
        <w:rPr>
          <w:rFonts w:eastAsia="TradeGothic" w:cs="Arial"/>
          <w:bCs/>
          <w:szCs w:val="24"/>
        </w:rPr>
      </w:pPr>
    </w:p>
    <w:p w14:paraId="00010812" w14:textId="2A864435" w:rsidR="00C1185D" w:rsidRPr="00511782" w:rsidRDefault="00C1185D" w:rsidP="00D40B67">
      <w:pPr>
        <w:spacing w:line="360" w:lineRule="auto"/>
        <w:jc w:val="both"/>
        <w:rPr>
          <w:b/>
          <w:bCs/>
          <w:szCs w:val="24"/>
          <w:rFonts w:eastAsia="TradeGothic" w:cs="Arial"/>
        </w:rPr>
      </w:pPr>
      <w:bookmarkStart w:id="2" w:name="_Hlk113268046"/>
      <w:r>
        <w:rPr>
          <w:b/>
        </w:rPr>
        <w:t xml:space="preserve">De expertise van Kögel en zijn partners levert vele voordelen op</w:t>
      </w:r>
    </w:p>
    <w:p w14:paraId="2A311F34" w14:textId="77B08425" w:rsidR="00D40B67" w:rsidRPr="00511782" w:rsidRDefault="00D40B67" w:rsidP="00D40B67">
      <w:pPr>
        <w:spacing w:line="360" w:lineRule="auto"/>
        <w:jc w:val="both"/>
        <w:rPr>
          <w:bCs/>
          <w:szCs w:val="24"/>
          <w:rFonts w:eastAsia="TradeGothic" w:cs="Arial"/>
        </w:rPr>
      </w:pPr>
      <w:r>
        <w:t xml:space="preserve">“Bij Kögel willen we een bijdrage leveren tot transport- en logistieke processen die niet alleen efficiënter zijn maar ook vriendelijk zijn voor het milieu en onze planeet.</w:t>
      </w:r>
      <w:r>
        <w:t xml:space="preserve"> </w:t>
      </w:r>
      <w:r>
        <w:t xml:space="preserve">Daarvoor hebben we de expertise, de kennis van de sector, de geschikte transportoplossingen en de juiste partners,” zegt Christian Renners, CEO van Kögel Trailer GmbH.</w:t>
      </w:r>
      <w:r>
        <w:t xml:space="preserve"> </w:t>
      </w:r>
    </w:p>
    <w:bookmarkEnd w:id="2"/>
    <w:p w14:paraId="7A1E59FB" w14:textId="6C126001" w:rsidR="00E13AA9" w:rsidRDefault="00E13AA9" w:rsidP="008B663E">
      <w:pPr>
        <w:spacing w:line="360" w:lineRule="auto"/>
        <w:jc w:val="both"/>
        <w:rPr>
          <w:rFonts w:eastAsia="TradeGothic" w:cs="Arial"/>
          <w:b/>
          <w:szCs w:val="24"/>
        </w:rPr>
      </w:pPr>
    </w:p>
    <w:p w14:paraId="17FA05BF" w14:textId="77777777" w:rsidR="00F90E69" w:rsidRPr="00280470" w:rsidRDefault="00F90E69" w:rsidP="008B663E">
      <w:pPr>
        <w:spacing w:line="360" w:lineRule="auto"/>
        <w:jc w:val="both"/>
        <w:rPr>
          <w:rFonts w:eastAsia="TradeGothic" w:cs="Arial"/>
          <w:b/>
          <w:szCs w:val="24"/>
        </w:rPr>
      </w:pPr>
    </w:p>
    <w:p w14:paraId="6C232D98" w14:textId="77777777" w:rsidR="00CB565A" w:rsidRPr="00CB565A" w:rsidRDefault="00CB565A" w:rsidP="00CB565A">
      <w:pPr>
        <w:spacing w:line="360" w:lineRule="auto"/>
        <w:jc w:val="both"/>
        <w:rPr>
          <w:b/>
          <w:bCs/>
          <w:sz w:val="21"/>
          <w:szCs w:val="21"/>
          <w:rFonts w:cs="Arial"/>
        </w:rPr>
      </w:pPr>
      <w:r>
        <w:rPr>
          <w:b/>
          <w:sz w:val="21"/>
        </w:rPr>
        <w:t xml:space="preserve">Ondernemingsprofiel</w:t>
      </w:r>
    </w:p>
    <w:p w14:paraId="1C991748" w14:textId="2FA5B46E" w:rsidR="00CB565A" w:rsidRPr="00CB565A" w:rsidRDefault="00CB565A" w:rsidP="00CB565A">
      <w:pPr>
        <w:spacing w:line="360" w:lineRule="auto"/>
        <w:jc w:val="both"/>
        <w:rPr>
          <w:sz w:val="21"/>
          <w:szCs w:val="21"/>
          <w:rFonts w:cs="Arial"/>
        </w:rPr>
      </w:pPr>
      <w:r>
        <w:rPr>
          <w:sz w:val="21"/>
        </w:rPr>
        <w:t xml:space="preserve">Kögel is een van de toonaangevende trailerfabrikanten in Europa.</w:t>
      </w:r>
      <w:r>
        <w:rPr>
          <w:sz w:val="21"/>
        </w:rPr>
        <w:t xml:space="preserve"> </w:t>
      </w:r>
      <w:r>
        <w:rPr>
          <w:sz w:val="21"/>
        </w:rPr>
        <w:t xml:space="preserve">Met zijn bedrijfsvoertuigen en transportoplossingen voor de expeditie- en bouwsector biedt de onderneming al ruim 85 jaar lang door ingenieurs ontworpen kwaliteit op wielen "Made in Germany".</w:t>
      </w:r>
      <w:r>
        <w:rPr>
          <w:sz w:val="21"/>
        </w:rPr>
        <w:t xml:space="preserve"> </w:t>
      </w:r>
      <w:r>
        <w:rPr>
          <w:sz w:val="21"/>
        </w:rPr>
        <w:t xml:space="preserve">Kögel ziet het als zijn verantwoordelijkheid om transport- en logistieke processen milieu- en klimaatvriendelijk vorm te geven met instemming van politiek en klanten.</w:t>
      </w:r>
      <w:r>
        <w:rPr>
          <w:sz w:val="21"/>
        </w:rPr>
        <w:t xml:space="preserve"> </w:t>
      </w:r>
      <w:r>
        <w:rPr>
          <w:sz w:val="21"/>
        </w:rPr>
        <w:t xml:space="preserve">Het ondernemingsmotto "Economy meets Ecology - Because we care" is een belofte.</w:t>
      </w:r>
      <w:r>
        <w:rPr>
          <w:sz w:val="21"/>
        </w:rPr>
        <w:t xml:space="preserve"> </w:t>
      </w:r>
      <w:r>
        <w:rPr>
          <w:sz w:val="21"/>
        </w:rPr>
        <w:t xml:space="preserve">Kögel ondersteunt alle klanten met uitstekende expertise, diepgaande kennis van de branches en producten met een lichtgewicht constructie die vooral lang meegaan en ecologisch en economisch duurzaam zijn.</w:t>
      </w:r>
      <w:r>
        <w:rPr>
          <w:sz w:val="21"/>
        </w:rPr>
        <w:t xml:space="preserve"> </w:t>
      </w:r>
      <w:r>
        <w:rPr>
          <w:sz w:val="21"/>
        </w:rPr>
        <w:t xml:space="preserve">Het hoofdkantoor en de hoofdproductielocatie van Kögel Trailer GmbH bevinden zich in het Beierse Burtenbach.</w:t>
      </w:r>
      <w:r>
        <w:rPr>
          <w:sz w:val="21"/>
        </w:rPr>
        <w:t xml:space="preserve"> </w:t>
      </w:r>
      <w:r>
        <w:rPr>
          <w:sz w:val="21"/>
        </w:rPr>
        <w:t xml:space="preserve">Kögel heeft bovendien fabrieken en locaties in Ulm (D), Duingen (D), Choceň (CZ), Verona (IT), Gallur (ES), Kampen (NL), Corcelles-en-Beaujolais (FR), Schärding (AT), Padborg (DK) en Moskou (RU).</w:t>
      </w:r>
      <w:r>
        <w:rPr>
          <w:sz w:val="21"/>
        </w:rPr>
        <w:t xml:space="preserve">  </w:t>
      </w:r>
    </w:p>
    <w:p w14:paraId="472C7E60" w14:textId="77777777" w:rsidR="00FB4C31" w:rsidRDefault="0033339A" w:rsidP="00FB4C31">
      <w:pPr>
        <w:spacing w:line="360" w:lineRule="auto"/>
        <w:jc w:val="both"/>
        <w:rPr>
          <w:sz w:val="22"/>
          <w:szCs w:val="22"/>
          <w:rFonts w:cs="Arial"/>
        </w:rPr>
      </w:pPr>
      <w:hyperlink w:tgtFrame="_blank" w:tooltip="Kögel" w:history="1">
        <w:r>
          <w:rPr>
            <w:rStyle w:val="Hyperlink"/>
            <w:sz w:val="22"/>
          </w:rPr>
          <w:t xml:space="preserve">www.koegel.com</w:t>
        </w:r>
      </w:hyperlink>
    </w:p>
    <w:p w14:paraId="782A0267" w14:textId="77777777" w:rsidR="0032783E" w:rsidRPr="00CB565A" w:rsidRDefault="0032783E" w:rsidP="00CB565A">
      <w:pPr>
        <w:spacing w:line="360" w:lineRule="auto"/>
        <w:jc w:val="both"/>
        <w:rPr>
          <w:rFonts w:cs="Arial"/>
          <w:sz w:val="21"/>
          <w:szCs w:val="21"/>
        </w:rPr>
      </w:pPr>
    </w:p>
    <w:p w14:paraId="146836CF" w14:textId="7DAECD9C" w:rsidR="004340F1" w:rsidRPr="00CB565A" w:rsidRDefault="004340F1" w:rsidP="004340F1">
      <w:pPr>
        <w:spacing w:line="360" w:lineRule="auto"/>
        <w:jc w:val="both"/>
        <w:rPr>
          <w:b/>
          <w:sz w:val="21"/>
          <w:szCs w:val="21"/>
          <w:rFonts w:cs="Arial"/>
        </w:rPr>
      </w:pPr>
      <w:r>
        <w:rPr>
          <w:b/>
          <w:sz w:val="21"/>
        </w:rPr>
        <w:t xml:space="preserve">Uw contactpersoon voor dit persbericht:</w:t>
      </w:r>
      <w:r>
        <w:rPr>
          <w:b/>
          <w:sz w:val="21"/>
        </w:rPr>
        <w:t xml:space="preserve"> </w:t>
      </w:r>
    </w:p>
    <w:p w14:paraId="2A1D08BF" w14:textId="781BE9F5" w:rsidR="00710B32" w:rsidRPr="00992CE6" w:rsidRDefault="00710B32" w:rsidP="00710B32">
      <w:pPr>
        <w:spacing w:line="312" w:lineRule="auto"/>
        <w:jc w:val="both"/>
        <w:rPr>
          <w:sz w:val="22"/>
          <w:szCs w:val="22"/>
          <w:rFonts w:eastAsia="TradeGothic" w:cs="Arial"/>
        </w:rPr>
      </w:pPr>
      <w:r>
        <w:rPr>
          <w:sz w:val="22"/>
        </w:rPr>
        <w:t xml:space="preserve">Maximilian Franz</w:t>
      </w:r>
    </w:p>
    <w:p w14:paraId="4150EB6A" w14:textId="5378D446" w:rsidR="00992CE6" w:rsidRPr="0025370C" w:rsidRDefault="00992CE6" w:rsidP="00992CE6">
      <w:pPr>
        <w:spacing w:line="312" w:lineRule="auto"/>
        <w:jc w:val="both"/>
        <w:rPr>
          <w:sz w:val="22"/>
          <w:szCs w:val="24"/>
        </w:rPr>
      </w:pPr>
      <w:r>
        <w:rPr>
          <w:sz w:val="22"/>
        </w:rPr>
        <w:t xml:space="preserve">Divisiemanager Marketing &amp; Public Relations</w:t>
      </w:r>
    </w:p>
    <w:p w14:paraId="1679DAA5" w14:textId="48FF1097" w:rsidR="00710B32" w:rsidRPr="005C4D67" w:rsidRDefault="00710B32" w:rsidP="00710B32">
      <w:pPr>
        <w:spacing w:line="312" w:lineRule="auto"/>
        <w:jc w:val="both"/>
        <w:rPr>
          <w:sz w:val="22"/>
          <w:szCs w:val="22"/>
          <w:rFonts w:eastAsia="TradeGothic" w:cs="Arial"/>
        </w:rPr>
      </w:pPr>
      <w:r>
        <w:rPr>
          <w:sz w:val="22"/>
        </w:rPr>
        <w:t xml:space="preserve">Tel + 49 82 85 88 – 12318</w:t>
      </w:r>
    </w:p>
    <w:p w14:paraId="5BC5AC27" w14:textId="77DD0A91" w:rsidR="00710B32" w:rsidRPr="005C4D67" w:rsidRDefault="0033339A" w:rsidP="00710B32">
      <w:pPr>
        <w:spacing w:line="312" w:lineRule="auto"/>
        <w:jc w:val="both"/>
        <w:rPr>
          <w:rStyle w:val="Hyperlink"/>
          <w:sz w:val="22"/>
          <w:szCs w:val="22"/>
          <w:rFonts w:eastAsia="TradeGothic" w:cs="Arial"/>
        </w:rPr>
      </w:pPr>
      <w:hyperlink w:history="1">
        <w:r>
          <w:rPr>
            <w:rStyle w:val="Hyperlink"/>
            <w:sz w:val="22"/>
          </w:rPr>
          <w:t xml:space="preserve">Maximilian.Franz@koegel.com</w:t>
        </w:r>
      </w:hyperlink>
    </w:p>
    <w:p w14:paraId="119DEAC0" w14:textId="77777777" w:rsidR="00992CE6" w:rsidRPr="005C4D67" w:rsidRDefault="00992CE6" w:rsidP="00710B32">
      <w:pPr>
        <w:spacing w:line="312" w:lineRule="auto"/>
        <w:jc w:val="both"/>
        <w:rPr>
          <w:rStyle w:val="Hyperlink"/>
          <w:rFonts w:eastAsia="TradeGothic" w:cs="Arial"/>
          <w:sz w:val="22"/>
          <w:szCs w:val="22"/>
        </w:rPr>
      </w:pPr>
    </w:p>
    <w:p w14:paraId="237BCD1B" w14:textId="5F784D6A" w:rsidR="00992CE6" w:rsidRPr="005C4D67" w:rsidRDefault="00992CE6" w:rsidP="00710B32">
      <w:pPr>
        <w:spacing w:line="312" w:lineRule="auto"/>
        <w:jc w:val="both"/>
        <w:rPr>
          <w:rStyle w:val="Hyperlink"/>
          <w:rFonts w:eastAsia="TradeGothic" w:cs="Arial"/>
          <w:sz w:val="22"/>
          <w:szCs w:val="22"/>
        </w:rPr>
      </w:pPr>
    </w:p>
    <w:p w14:paraId="253EB5B9" w14:textId="77777777" w:rsidR="00992CE6" w:rsidRPr="005C4D67" w:rsidRDefault="00992CE6" w:rsidP="00710B32">
      <w:pPr>
        <w:spacing w:line="312" w:lineRule="auto"/>
        <w:jc w:val="both"/>
        <w:rPr>
          <w:rFonts w:eastAsia="TradeGothic" w:cs="Arial"/>
          <w:sz w:val="22"/>
          <w:szCs w:val="22"/>
        </w:rPr>
      </w:pPr>
    </w:p>
    <w:p w14:paraId="7102126A" w14:textId="3BAAFF9D" w:rsidR="00E13AA9" w:rsidRPr="005C4D67" w:rsidRDefault="00E13AA9" w:rsidP="00710B32">
      <w:pPr>
        <w:spacing w:line="312" w:lineRule="auto"/>
        <w:jc w:val="both"/>
        <w:rPr>
          <w:rFonts w:eastAsia="TradeGothic" w:cs="Arial"/>
          <w:sz w:val="21"/>
          <w:szCs w:val="21"/>
        </w:rPr>
      </w:pPr>
    </w:p>
    <w:sectPr w:rsidR="00E13AA9" w:rsidRPr="005C4D67" w:rsidSect="00384FE2">
      <w:headerReference w:type="default" r:id="rId8"/>
      <w:footerReference w:type="even" r:id="rId9"/>
      <w:footerReference w:type="default" r:id="rId10"/>
      <w:pgSz w:w="11906" w:h="16838"/>
      <w:pgMar w:top="2516" w:right="2743"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4CCAC" w14:textId="77777777" w:rsidR="00B267D6" w:rsidRDefault="00B267D6">
      <w:r>
        <w:separator/>
      </w:r>
    </w:p>
  </w:endnote>
  <w:endnote w:type="continuationSeparator" w:id="0">
    <w:p w14:paraId="181772ED" w14:textId="77777777" w:rsidR="00B267D6" w:rsidRDefault="00B2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eGothic">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1F11" w14:textId="77777777" w:rsidR="00804F5C" w:rsidRDefault="00804F5C"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1338DAB" w14:textId="77777777" w:rsidR="00804F5C" w:rsidRDefault="00804F5C" w:rsidP="004244A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33AEB" w14:textId="18B1D3EB" w:rsidR="00804F5C" w:rsidRDefault="00804F5C"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04149">
      <w:rPr>
        <w:rStyle w:val="Seitenzahl"/>
      </w:rPr>
      <w:t>1</w:t>
    </w:r>
    <w:r>
      <w:rPr>
        <w:rStyle w:val="Seitenzahl"/>
      </w:rPr>
      <w:fldChar w:fldCharType="end"/>
    </w:r>
  </w:p>
  <w:p w14:paraId="22B84EAC" w14:textId="77777777" w:rsidR="00804F5C" w:rsidRDefault="00804F5C" w:rsidP="004244A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5F17B" w14:textId="77777777" w:rsidR="00B267D6" w:rsidRDefault="00B267D6">
      <w:r>
        <w:separator/>
      </w:r>
    </w:p>
  </w:footnote>
  <w:footnote w:type="continuationSeparator" w:id="0">
    <w:p w14:paraId="16FFCE14" w14:textId="77777777" w:rsidR="00B267D6" w:rsidRDefault="00B26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FC8D" w14:textId="3722DBF0" w:rsidR="00804F5C" w:rsidRDefault="00DC489C" w:rsidP="00426502">
    <w:pPr>
      <w:pStyle w:val="Kopfzeile"/>
      <w:rPr>
        <w:color w:val="003366"/>
        <w:sz w:val="17"/>
        <w:szCs w:val="17"/>
        <w:rFonts w:cs="Arial"/>
      </w:rPr>
    </w:pPr>
    <w:r>
      <w:rPr>
        <w:color w:val="003366"/>
        <w:sz w:val="17"/>
      </w:rPr>
      <w:drawing>
        <wp:anchor distT="0" distB="0" distL="114300" distR="114300" simplePos="0" relativeHeight="251658752" behindDoc="1" locked="0" layoutInCell="1" allowOverlap="1" wp14:anchorId="0B8BB56A" wp14:editId="4A9F14B6">
          <wp:simplePos x="0" y="0"/>
          <wp:positionH relativeFrom="margin">
            <wp:posOffset>3919855</wp:posOffset>
          </wp:positionH>
          <wp:positionV relativeFrom="paragraph">
            <wp:posOffset>6985</wp:posOffset>
          </wp:positionV>
          <wp:extent cx="2131695" cy="781050"/>
          <wp:effectExtent l="0" t="0" r="1905" b="0"/>
          <wp:wrapTight wrapText="bothSides">
            <wp:wrapPolygon edited="0">
              <wp:start x="0" y="0"/>
              <wp:lineTo x="0" y="21073"/>
              <wp:lineTo x="21426" y="21073"/>
              <wp:lineTo x="214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69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418065" w14:textId="37E3A972" w:rsidR="00804F5C" w:rsidRDefault="00804F5C" w:rsidP="00426502">
    <w:pPr>
      <w:pStyle w:val="Kopfzeile"/>
      <w:rPr>
        <w:rFonts w:cs="Arial"/>
        <w:color w:val="003366"/>
        <w:sz w:val="17"/>
        <w:szCs w:val="17"/>
      </w:rPr>
    </w:pPr>
  </w:p>
  <w:p w14:paraId="75E76DFE" w14:textId="6B4C953F" w:rsidR="00804F5C" w:rsidRDefault="00804F5C" w:rsidP="00426502">
    <w:pPr>
      <w:pStyle w:val="Kopfzeile"/>
      <w:rPr>
        <w:rFonts w:cs="Arial"/>
        <w:color w:val="003366"/>
        <w:sz w:val="17"/>
        <w:szCs w:val="17"/>
      </w:rPr>
    </w:pPr>
  </w:p>
  <w:p w14:paraId="4A73982B" w14:textId="115F54E9" w:rsidR="00804F5C" w:rsidRDefault="00804F5C" w:rsidP="00426502">
    <w:pPr>
      <w:pStyle w:val="Kopfzeile"/>
      <w:rPr>
        <w:rFonts w:cs="Arial"/>
        <w:color w:val="003366"/>
        <w:sz w:val="17"/>
        <w:szCs w:val="17"/>
      </w:rPr>
    </w:pPr>
  </w:p>
  <w:p w14:paraId="4FA17CDE" w14:textId="77777777" w:rsidR="00804F5C" w:rsidRDefault="00804F5C" w:rsidP="00426502">
    <w:pPr>
      <w:pStyle w:val="Kopfzeile"/>
      <w:rPr>
        <w:rFonts w:cs="Arial"/>
        <w:color w:val="003366"/>
        <w:sz w:val="17"/>
        <w:szCs w:val="17"/>
      </w:rPr>
    </w:pPr>
  </w:p>
  <w:p w14:paraId="014022ED" w14:textId="77777777" w:rsidR="00804F5C" w:rsidRDefault="00804F5C" w:rsidP="00426502">
    <w:pPr>
      <w:pStyle w:val="Kopfzeile"/>
    </w:pPr>
    <w:r>
      <w:rPr>
        <w:color w:val="003366"/>
        <w:sz w:val="32"/>
      </w:rPr>
      <w:t xml:space="preserve">Persbericht</w:t>
    </w:r>
  </w:p>
  <w:p w14:paraId="14887C26" w14:textId="726860DD" w:rsidR="00804F5C" w:rsidRDefault="0033339A">
    <w:pPr>
      <w:pStyle w:val="Kopfzeile"/>
    </w:pPr>
    <w:hyperlink w:tgtFrame="_top" w:history="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7F33"/>
    <w:multiLevelType w:val="hybridMultilevel"/>
    <w:tmpl w:val="4AAE8808"/>
    <w:lvl w:ilvl="0" w:tplc="04070005">
      <w:start w:val="1"/>
      <w:numFmt w:val="bullet"/>
      <w:lvlText w:val=""/>
      <w:lvlJc w:val="left"/>
      <w:pPr>
        <w:tabs>
          <w:tab w:val="num" w:pos="360"/>
        </w:tabs>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F67FF"/>
    <w:multiLevelType w:val="hybridMultilevel"/>
    <w:tmpl w:val="E48EA18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096B7560"/>
    <w:multiLevelType w:val="hybridMultilevel"/>
    <w:tmpl w:val="51ACA370"/>
    <w:lvl w:ilvl="0" w:tplc="7116DAB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E364C"/>
    <w:multiLevelType w:val="multilevel"/>
    <w:tmpl w:val="710E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83F25"/>
    <w:multiLevelType w:val="hybridMultilevel"/>
    <w:tmpl w:val="581812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66758"/>
    <w:multiLevelType w:val="hybridMultilevel"/>
    <w:tmpl w:val="CFAEF718"/>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5C28F6"/>
    <w:multiLevelType w:val="hybridMultilevel"/>
    <w:tmpl w:val="3C6411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D0EF5"/>
    <w:multiLevelType w:val="hybridMultilevel"/>
    <w:tmpl w:val="01AEF1A8"/>
    <w:lvl w:ilvl="0" w:tplc="8B248FE2">
      <w:start w:val="1"/>
      <w:numFmt w:val="bullet"/>
      <w:lvlText w:val=""/>
      <w:lvlJc w:val="left"/>
      <w:pPr>
        <w:tabs>
          <w:tab w:val="num" w:pos="360"/>
        </w:tabs>
        <w:ind w:left="360" w:hanging="360"/>
      </w:pPr>
      <w:rPr>
        <w:rFonts w:ascii="Symbol" w:hAnsi="Symbol"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BAD651E"/>
    <w:multiLevelType w:val="hybridMultilevel"/>
    <w:tmpl w:val="AAEA6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3658C"/>
    <w:multiLevelType w:val="hybridMultilevel"/>
    <w:tmpl w:val="F1944E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2852C9"/>
    <w:multiLevelType w:val="hybridMultilevel"/>
    <w:tmpl w:val="8662D160"/>
    <w:lvl w:ilvl="0" w:tplc="8B248FE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71EB9"/>
    <w:multiLevelType w:val="hybridMultilevel"/>
    <w:tmpl w:val="3F808B96"/>
    <w:lvl w:ilvl="0" w:tplc="1826EAA4">
      <w:numFmt w:val="bullet"/>
      <w:lvlText w:val="–"/>
      <w:lvlJc w:val="left"/>
      <w:pPr>
        <w:tabs>
          <w:tab w:val="num" w:pos="360"/>
        </w:tabs>
        <w:ind w:left="360" w:hanging="360"/>
      </w:pPr>
      <w:rPr>
        <w:rFonts w:ascii="TradeGothic" w:eastAsia="Times New Roman" w:hAnsi="TradeGothic"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F70B1F"/>
    <w:multiLevelType w:val="hybridMultilevel"/>
    <w:tmpl w:val="D362FD66"/>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3B549E"/>
    <w:multiLevelType w:val="multilevel"/>
    <w:tmpl w:val="F5D6CE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E92982"/>
    <w:multiLevelType w:val="multilevel"/>
    <w:tmpl w:val="462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D10BF7"/>
    <w:multiLevelType w:val="hybridMultilevel"/>
    <w:tmpl w:val="641C11B2"/>
    <w:lvl w:ilvl="0" w:tplc="20FCADD6">
      <w:start w:val="1"/>
      <w:numFmt w:val="bullet"/>
      <w:lvlText w:val=""/>
      <w:lvlJc w:val="left"/>
      <w:pPr>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7E41A3"/>
    <w:multiLevelType w:val="hybridMultilevel"/>
    <w:tmpl w:val="B416292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9F6613D"/>
    <w:multiLevelType w:val="hybridMultilevel"/>
    <w:tmpl w:val="506478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C5A6E"/>
    <w:multiLevelType w:val="multilevel"/>
    <w:tmpl w:val="2A0C6D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2F1645"/>
    <w:multiLevelType w:val="multilevel"/>
    <w:tmpl w:val="1CEA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B659C1"/>
    <w:multiLevelType w:val="hybridMultilevel"/>
    <w:tmpl w:val="2A0C6D9E"/>
    <w:lvl w:ilvl="0" w:tplc="80A4757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283EA6"/>
    <w:multiLevelType w:val="hybridMultilevel"/>
    <w:tmpl w:val="36C8F0AA"/>
    <w:lvl w:ilvl="0" w:tplc="38E2BA6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1D20CA"/>
    <w:multiLevelType w:val="hybridMultilevel"/>
    <w:tmpl w:val="4E80E532"/>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1544A5"/>
    <w:multiLevelType w:val="hybridMultilevel"/>
    <w:tmpl w:val="5B9624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282DE4"/>
    <w:multiLevelType w:val="hybridMultilevel"/>
    <w:tmpl w:val="7B0E38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646D90"/>
    <w:multiLevelType w:val="hybridMultilevel"/>
    <w:tmpl w:val="146A6E1A"/>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EC58BB"/>
    <w:multiLevelType w:val="hybridMultilevel"/>
    <w:tmpl w:val="A89292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FF016B"/>
    <w:multiLevelType w:val="hybridMultilevel"/>
    <w:tmpl w:val="427636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F36C4D"/>
    <w:multiLevelType w:val="hybridMultilevel"/>
    <w:tmpl w:val="4EC076E2"/>
    <w:lvl w:ilvl="0" w:tplc="04070005">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B6927BC"/>
    <w:multiLevelType w:val="hybridMultilevel"/>
    <w:tmpl w:val="2E3C3D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D0318"/>
    <w:multiLevelType w:val="hybridMultilevel"/>
    <w:tmpl w:val="CBFE6C46"/>
    <w:lvl w:ilvl="0" w:tplc="44BC4D1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E51934"/>
    <w:multiLevelType w:val="hybridMultilevel"/>
    <w:tmpl w:val="0AACC27C"/>
    <w:lvl w:ilvl="0" w:tplc="04070005">
      <w:start w:val="1"/>
      <w:numFmt w:val="bullet"/>
      <w:lvlText w:val=""/>
      <w:lvlJc w:val="left"/>
      <w:pPr>
        <w:tabs>
          <w:tab w:val="num" w:pos="360"/>
        </w:tabs>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3B0264"/>
    <w:multiLevelType w:val="hybridMultilevel"/>
    <w:tmpl w:val="C2F60E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95B6B"/>
    <w:multiLevelType w:val="hybridMultilevel"/>
    <w:tmpl w:val="B6AA37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3E3BB3"/>
    <w:multiLevelType w:val="multilevel"/>
    <w:tmpl w:val="262A84A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270CF"/>
    <w:multiLevelType w:val="hybridMultilevel"/>
    <w:tmpl w:val="F5D6CE4C"/>
    <w:lvl w:ilvl="0" w:tplc="8B248FE2">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3359BB"/>
    <w:multiLevelType w:val="hybridMultilevel"/>
    <w:tmpl w:val="262A84A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4A432B"/>
    <w:multiLevelType w:val="hybridMultilevel"/>
    <w:tmpl w:val="F006C182"/>
    <w:lvl w:ilvl="0" w:tplc="52224F34">
      <w:start w:val="1"/>
      <w:numFmt w:val="bullet"/>
      <w:lvlText w:val=""/>
      <w:lvlJc w:val="left"/>
      <w:pPr>
        <w:tabs>
          <w:tab w:val="num" w:pos="720"/>
        </w:tabs>
        <w:ind w:left="720" w:hanging="360"/>
      </w:pPr>
      <w:rPr>
        <w:rFonts w:ascii="Wingdings" w:hAnsi="Wingdings" w:hint="default"/>
      </w:rPr>
    </w:lvl>
    <w:lvl w:ilvl="1" w:tplc="E31C2486" w:tentative="1">
      <w:start w:val="1"/>
      <w:numFmt w:val="bullet"/>
      <w:lvlText w:val=""/>
      <w:lvlJc w:val="left"/>
      <w:pPr>
        <w:tabs>
          <w:tab w:val="num" w:pos="1440"/>
        </w:tabs>
        <w:ind w:left="1440" w:hanging="360"/>
      </w:pPr>
      <w:rPr>
        <w:rFonts w:ascii="Wingdings" w:hAnsi="Wingdings" w:hint="default"/>
      </w:rPr>
    </w:lvl>
    <w:lvl w:ilvl="2" w:tplc="9E3E26E4" w:tentative="1">
      <w:start w:val="1"/>
      <w:numFmt w:val="bullet"/>
      <w:lvlText w:val=""/>
      <w:lvlJc w:val="left"/>
      <w:pPr>
        <w:tabs>
          <w:tab w:val="num" w:pos="2160"/>
        </w:tabs>
        <w:ind w:left="2160" w:hanging="360"/>
      </w:pPr>
      <w:rPr>
        <w:rFonts w:ascii="Wingdings" w:hAnsi="Wingdings" w:hint="default"/>
      </w:rPr>
    </w:lvl>
    <w:lvl w:ilvl="3" w:tplc="74869F7A" w:tentative="1">
      <w:start w:val="1"/>
      <w:numFmt w:val="bullet"/>
      <w:lvlText w:val=""/>
      <w:lvlJc w:val="left"/>
      <w:pPr>
        <w:tabs>
          <w:tab w:val="num" w:pos="2880"/>
        </w:tabs>
        <w:ind w:left="2880" w:hanging="360"/>
      </w:pPr>
      <w:rPr>
        <w:rFonts w:ascii="Wingdings" w:hAnsi="Wingdings" w:hint="default"/>
      </w:rPr>
    </w:lvl>
    <w:lvl w:ilvl="4" w:tplc="95E4CB7C" w:tentative="1">
      <w:start w:val="1"/>
      <w:numFmt w:val="bullet"/>
      <w:lvlText w:val=""/>
      <w:lvlJc w:val="left"/>
      <w:pPr>
        <w:tabs>
          <w:tab w:val="num" w:pos="3600"/>
        </w:tabs>
        <w:ind w:left="3600" w:hanging="360"/>
      </w:pPr>
      <w:rPr>
        <w:rFonts w:ascii="Wingdings" w:hAnsi="Wingdings" w:hint="default"/>
      </w:rPr>
    </w:lvl>
    <w:lvl w:ilvl="5" w:tplc="D69CDCB2" w:tentative="1">
      <w:start w:val="1"/>
      <w:numFmt w:val="bullet"/>
      <w:lvlText w:val=""/>
      <w:lvlJc w:val="left"/>
      <w:pPr>
        <w:tabs>
          <w:tab w:val="num" w:pos="4320"/>
        </w:tabs>
        <w:ind w:left="4320" w:hanging="360"/>
      </w:pPr>
      <w:rPr>
        <w:rFonts w:ascii="Wingdings" w:hAnsi="Wingdings" w:hint="default"/>
      </w:rPr>
    </w:lvl>
    <w:lvl w:ilvl="6" w:tplc="40FED70E" w:tentative="1">
      <w:start w:val="1"/>
      <w:numFmt w:val="bullet"/>
      <w:lvlText w:val=""/>
      <w:lvlJc w:val="left"/>
      <w:pPr>
        <w:tabs>
          <w:tab w:val="num" w:pos="5040"/>
        </w:tabs>
        <w:ind w:left="5040" w:hanging="360"/>
      </w:pPr>
      <w:rPr>
        <w:rFonts w:ascii="Wingdings" w:hAnsi="Wingdings" w:hint="default"/>
      </w:rPr>
    </w:lvl>
    <w:lvl w:ilvl="7" w:tplc="B87CEFB2" w:tentative="1">
      <w:start w:val="1"/>
      <w:numFmt w:val="bullet"/>
      <w:lvlText w:val=""/>
      <w:lvlJc w:val="left"/>
      <w:pPr>
        <w:tabs>
          <w:tab w:val="num" w:pos="5760"/>
        </w:tabs>
        <w:ind w:left="5760" w:hanging="360"/>
      </w:pPr>
      <w:rPr>
        <w:rFonts w:ascii="Wingdings" w:hAnsi="Wingdings" w:hint="default"/>
      </w:rPr>
    </w:lvl>
    <w:lvl w:ilvl="8" w:tplc="097E7DA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75972"/>
    <w:multiLevelType w:val="hybridMultilevel"/>
    <w:tmpl w:val="6F6A8FEA"/>
    <w:lvl w:ilvl="0" w:tplc="0415000F">
      <w:start w:val="1"/>
      <w:numFmt w:val="decimal"/>
      <w:lvlText w:val="%1."/>
      <w:lvlJc w:val="left"/>
      <w:pPr>
        <w:tabs>
          <w:tab w:val="num" w:pos="360"/>
        </w:tabs>
        <w:ind w:left="360" w:hanging="360"/>
      </w:pPr>
      <w:rPr>
        <w:rFont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080208130">
    <w:abstractNumId w:val="14"/>
  </w:num>
  <w:num w:numId="2" w16cid:durableId="967668187">
    <w:abstractNumId w:val="30"/>
  </w:num>
  <w:num w:numId="3" w16cid:durableId="164788420">
    <w:abstractNumId w:val="21"/>
  </w:num>
  <w:num w:numId="4" w16cid:durableId="1337345674">
    <w:abstractNumId w:val="19"/>
  </w:num>
  <w:num w:numId="5" w16cid:durableId="1573658573">
    <w:abstractNumId w:val="3"/>
  </w:num>
  <w:num w:numId="6" w16cid:durableId="300503306">
    <w:abstractNumId w:val="1"/>
  </w:num>
  <w:num w:numId="7" w16cid:durableId="1057514507">
    <w:abstractNumId w:val="7"/>
  </w:num>
  <w:num w:numId="8" w16cid:durableId="1999335377">
    <w:abstractNumId w:val="10"/>
  </w:num>
  <w:num w:numId="9" w16cid:durableId="1121998101">
    <w:abstractNumId w:val="35"/>
  </w:num>
  <w:num w:numId="10" w16cid:durableId="956713279">
    <w:abstractNumId w:val="13"/>
  </w:num>
  <w:num w:numId="11" w16cid:durableId="1077246632">
    <w:abstractNumId w:val="2"/>
  </w:num>
  <w:num w:numId="12" w16cid:durableId="788478635">
    <w:abstractNumId w:val="33"/>
  </w:num>
  <w:num w:numId="13" w16cid:durableId="914822288">
    <w:abstractNumId w:val="24"/>
  </w:num>
  <w:num w:numId="14" w16cid:durableId="647827310">
    <w:abstractNumId w:val="8"/>
  </w:num>
  <w:num w:numId="15" w16cid:durableId="107359970">
    <w:abstractNumId w:val="29"/>
  </w:num>
  <w:num w:numId="16" w16cid:durableId="415245510">
    <w:abstractNumId w:val="23"/>
  </w:num>
  <w:num w:numId="17" w16cid:durableId="881209414">
    <w:abstractNumId w:val="9"/>
  </w:num>
  <w:num w:numId="18" w16cid:durableId="1688020744">
    <w:abstractNumId w:val="4"/>
  </w:num>
  <w:num w:numId="19" w16cid:durableId="424154042">
    <w:abstractNumId w:val="6"/>
  </w:num>
  <w:num w:numId="20" w16cid:durableId="427851681">
    <w:abstractNumId w:val="17"/>
  </w:num>
  <w:num w:numId="21" w16cid:durableId="1031422024">
    <w:abstractNumId w:val="27"/>
  </w:num>
  <w:num w:numId="22" w16cid:durableId="1636062159">
    <w:abstractNumId w:val="32"/>
  </w:num>
  <w:num w:numId="23" w16cid:durableId="269972663">
    <w:abstractNumId w:val="26"/>
  </w:num>
  <w:num w:numId="24" w16cid:durableId="1266227315">
    <w:abstractNumId w:val="16"/>
  </w:num>
  <w:num w:numId="25" w16cid:durableId="2009405391">
    <w:abstractNumId w:val="37"/>
  </w:num>
  <w:num w:numId="26" w16cid:durableId="2041858036">
    <w:abstractNumId w:val="20"/>
  </w:num>
  <w:num w:numId="27" w16cid:durableId="187984365">
    <w:abstractNumId w:val="18"/>
  </w:num>
  <w:num w:numId="28" w16cid:durableId="950018224">
    <w:abstractNumId w:val="36"/>
  </w:num>
  <w:num w:numId="29" w16cid:durableId="581916477">
    <w:abstractNumId w:val="34"/>
  </w:num>
  <w:num w:numId="30" w16cid:durableId="1966540721">
    <w:abstractNumId w:val="5"/>
  </w:num>
  <w:num w:numId="31" w16cid:durableId="222914105">
    <w:abstractNumId w:val="25"/>
  </w:num>
  <w:num w:numId="32" w16cid:durableId="1372926179">
    <w:abstractNumId w:val="11"/>
  </w:num>
  <w:num w:numId="33" w16cid:durableId="2109304696">
    <w:abstractNumId w:val="12"/>
  </w:num>
  <w:num w:numId="34" w16cid:durableId="2145461976">
    <w:abstractNumId w:val="38"/>
  </w:num>
  <w:num w:numId="35" w16cid:durableId="1483080664">
    <w:abstractNumId w:val="22"/>
  </w:num>
  <w:num w:numId="36" w16cid:durableId="2001419226">
    <w:abstractNumId w:val="31"/>
  </w:num>
  <w:num w:numId="37" w16cid:durableId="1962109916">
    <w:abstractNumId w:val="15"/>
  </w:num>
  <w:num w:numId="38" w16cid:durableId="1382973221">
    <w:abstractNumId w:val="0"/>
  </w:num>
  <w:num w:numId="39" w16cid:durableId="124776686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0B"/>
    <w:rsid w:val="000006D7"/>
    <w:rsid w:val="000027DC"/>
    <w:rsid w:val="000100F4"/>
    <w:rsid w:val="00012AE5"/>
    <w:rsid w:val="00014087"/>
    <w:rsid w:val="00015669"/>
    <w:rsid w:val="00015AEB"/>
    <w:rsid w:val="00016EAD"/>
    <w:rsid w:val="000234C9"/>
    <w:rsid w:val="000267A7"/>
    <w:rsid w:val="00027503"/>
    <w:rsid w:val="000310DB"/>
    <w:rsid w:val="0003351C"/>
    <w:rsid w:val="00035862"/>
    <w:rsid w:val="000359FE"/>
    <w:rsid w:val="00041712"/>
    <w:rsid w:val="00043EB5"/>
    <w:rsid w:val="00044BE2"/>
    <w:rsid w:val="00044D1A"/>
    <w:rsid w:val="00044F5E"/>
    <w:rsid w:val="00045405"/>
    <w:rsid w:val="00047394"/>
    <w:rsid w:val="00050312"/>
    <w:rsid w:val="00052DDA"/>
    <w:rsid w:val="00054616"/>
    <w:rsid w:val="0005629D"/>
    <w:rsid w:val="0005761D"/>
    <w:rsid w:val="00057D0C"/>
    <w:rsid w:val="00057D64"/>
    <w:rsid w:val="00060B2C"/>
    <w:rsid w:val="000663D1"/>
    <w:rsid w:val="00071400"/>
    <w:rsid w:val="000715A8"/>
    <w:rsid w:val="000727FE"/>
    <w:rsid w:val="00076A8C"/>
    <w:rsid w:val="000774B9"/>
    <w:rsid w:val="00084B0F"/>
    <w:rsid w:val="00085C5E"/>
    <w:rsid w:val="0008767E"/>
    <w:rsid w:val="000904E0"/>
    <w:rsid w:val="00095A87"/>
    <w:rsid w:val="00097A6A"/>
    <w:rsid w:val="000A1EB9"/>
    <w:rsid w:val="000A503E"/>
    <w:rsid w:val="000A6F7D"/>
    <w:rsid w:val="000B180E"/>
    <w:rsid w:val="000B73F1"/>
    <w:rsid w:val="000C093B"/>
    <w:rsid w:val="000C470D"/>
    <w:rsid w:val="000D0620"/>
    <w:rsid w:val="000D17DA"/>
    <w:rsid w:val="000D2091"/>
    <w:rsid w:val="000D2834"/>
    <w:rsid w:val="000D2C9A"/>
    <w:rsid w:val="000D65F7"/>
    <w:rsid w:val="000E16DF"/>
    <w:rsid w:val="000E1F05"/>
    <w:rsid w:val="000E289C"/>
    <w:rsid w:val="000E5480"/>
    <w:rsid w:val="000E6185"/>
    <w:rsid w:val="000E688B"/>
    <w:rsid w:val="000E7019"/>
    <w:rsid w:val="000E75FF"/>
    <w:rsid w:val="000F18E7"/>
    <w:rsid w:val="000F59EC"/>
    <w:rsid w:val="000F5F6C"/>
    <w:rsid w:val="00100E51"/>
    <w:rsid w:val="0010290A"/>
    <w:rsid w:val="0010521E"/>
    <w:rsid w:val="00105279"/>
    <w:rsid w:val="00112595"/>
    <w:rsid w:val="001129E5"/>
    <w:rsid w:val="00114028"/>
    <w:rsid w:val="00114CA1"/>
    <w:rsid w:val="0011547E"/>
    <w:rsid w:val="001175F2"/>
    <w:rsid w:val="00117F58"/>
    <w:rsid w:val="00126F53"/>
    <w:rsid w:val="0012709E"/>
    <w:rsid w:val="00130D09"/>
    <w:rsid w:val="00130E4B"/>
    <w:rsid w:val="001321F1"/>
    <w:rsid w:val="0013285A"/>
    <w:rsid w:val="00132A9C"/>
    <w:rsid w:val="001350B4"/>
    <w:rsid w:val="00135BD7"/>
    <w:rsid w:val="00136BC9"/>
    <w:rsid w:val="00136F04"/>
    <w:rsid w:val="00136F9D"/>
    <w:rsid w:val="00140C22"/>
    <w:rsid w:val="00141A85"/>
    <w:rsid w:val="00143CF0"/>
    <w:rsid w:val="0014746F"/>
    <w:rsid w:val="00151CD2"/>
    <w:rsid w:val="0015282C"/>
    <w:rsid w:val="001540C7"/>
    <w:rsid w:val="00155613"/>
    <w:rsid w:val="00164C0E"/>
    <w:rsid w:val="00170C6B"/>
    <w:rsid w:val="00174603"/>
    <w:rsid w:val="001801A7"/>
    <w:rsid w:val="00182CF2"/>
    <w:rsid w:val="00183E6C"/>
    <w:rsid w:val="001866A5"/>
    <w:rsid w:val="00187641"/>
    <w:rsid w:val="0019022C"/>
    <w:rsid w:val="00193D94"/>
    <w:rsid w:val="00195013"/>
    <w:rsid w:val="00195CFC"/>
    <w:rsid w:val="001973BC"/>
    <w:rsid w:val="00197957"/>
    <w:rsid w:val="00197FD0"/>
    <w:rsid w:val="001A0666"/>
    <w:rsid w:val="001A0C7C"/>
    <w:rsid w:val="001A15BB"/>
    <w:rsid w:val="001A3165"/>
    <w:rsid w:val="001A5348"/>
    <w:rsid w:val="001A739B"/>
    <w:rsid w:val="001A7C66"/>
    <w:rsid w:val="001A7F23"/>
    <w:rsid w:val="001B248D"/>
    <w:rsid w:val="001B4190"/>
    <w:rsid w:val="001B503D"/>
    <w:rsid w:val="001B53C2"/>
    <w:rsid w:val="001B7474"/>
    <w:rsid w:val="001C003B"/>
    <w:rsid w:val="001C29CA"/>
    <w:rsid w:val="001C73DA"/>
    <w:rsid w:val="001D465B"/>
    <w:rsid w:val="001D6535"/>
    <w:rsid w:val="001E09B5"/>
    <w:rsid w:val="001E3F8A"/>
    <w:rsid w:val="001E5F7E"/>
    <w:rsid w:val="001F1D3A"/>
    <w:rsid w:val="001F3556"/>
    <w:rsid w:val="0020177A"/>
    <w:rsid w:val="00202A31"/>
    <w:rsid w:val="00202FA9"/>
    <w:rsid w:val="00203680"/>
    <w:rsid w:val="00205225"/>
    <w:rsid w:val="002056CA"/>
    <w:rsid w:val="002076DB"/>
    <w:rsid w:val="002077A0"/>
    <w:rsid w:val="00220AEC"/>
    <w:rsid w:val="002241DA"/>
    <w:rsid w:val="002257FD"/>
    <w:rsid w:val="00231A8E"/>
    <w:rsid w:val="00232A0C"/>
    <w:rsid w:val="002358CE"/>
    <w:rsid w:val="00241CEA"/>
    <w:rsid w:val="00245BA2"/>
    <w:rsid w:val="00251D3C"/>
    <w:rsid w:val="00252588"/>
    <w:rsid w:val="002540E3"/>
    <w:rsid w:val="00254691"/>
    <w:rsid w:val="0025496D"/>
    <w:rsid w:val="00257E8C"/>
    <w:rsid w:val="0026213B"/>
    <w:rsid w:val="00265EFA"/>
    <w:rsid w:val="002665CF"/>
    <w:rsid w:val="00271697"/>
    <w:rsid w:val="00275A97"/>
    <w:rsid w:val="00280470"/>
    <w:rsid w:val="00285663"/>
    <w:rsid w:val="00291171"/>
    <w:rsid w:val="002918A2"/>
    <w:rsid w:val="00294C57"/>
    <w:rsid w:val="0029655C"/>
    <w:rsid w:val="002A21E1"/>
    <w:rsid w:val="002A339E"/>
    <w:rsid w:val="002A346B"/>
    <w:rsid w:val="002A55D8"/>
    <w:rsid w:val="002B261B"/>
    <w:rsid w:val="002B3B3E"/>
    <w:rsid w:val="002B49D5"/>
    <w:rsid w:val="002C0BFA"/>
    <w:rsid w:val="002C0DA2"/>
    <w:rsid w:val="002C7685"/>
    <w:rsid w:val="002D198E"/>
    <w:rsid w:val="002D20ED"/>
    <w:rsid w:val="002D369C"/>
    <w:rsid w:val="002D3BA6"/>
    <w:rsid w:val="002D4C2E"/>
    <w:rsid w:val="002D78A1"/>
    <w:rsid w:val="002D7B63"/>
    <w:rsid w:val="002E46F9"/>
    <w:rsid w:val="002E4FFE"/>
    <w:rsid w:val="002E5CE5"/>
    <w:rsid w:val="002F3870"/>
    <w:rsid w:val="002F440F"/>
    <w:rsid w:val="002F6F49"/>
    <w:rsid w:val="002F6F9F"/>
    <w:rsid w:val="00300752"/>
    <w:rsid w:val="00300D9E"/>
    <w:rsid w:val="00302B74"/>
    <w:rsid w:val="003056F1"/>
    <w:rsid w:val="00305C19"/>
    <w:rsid w:val="00313871"/>
    <w:rsid w:val="0031416F"/>
    <w:rsid w:val="003142B5"/>
    <w:rsid w:val="00314965"/>
    <w:rsid w:val="00315E00"/>
    <w:rsid w:val="00321D38"/>
    <w:rsid w:val="003240B8"/>
    <w:rsid w:val="00326837"/>
    <w:rsid w:val="0032783E"/>
    <w:rsid w:val="0033115C"/>
    <w:rsid w:val="00331709"/>
    <w:rsid w:val="00333F75"/>
    <w:rsid w:val="00335B5D"/>
    <w:rsid w:val="00340323"/>
    <w:rsid w:val="00340C69"/>
    <w:rsid w:val="0034150E"/>
    <w:rsid w:val="00341922"/>
    <w:rsid w:val="00342E61"/>
    <w:rsid w:val="00345723"/>
    <w:rsid w:val="00347063"/>
    <w:rsid w:val="00347497"/>
    <w:rsid w:val="00361B40"/>
    <w:rsid w:val="00361FC7"/>
    <w:rsid w:val="003625A5"/>
    <w:rsid w:val="00372E5E"/>
    <w:rsid w:val="00375506"/>
    <w:rsid w:val="003773B7"/>
    <w:rsid w:val="00380221"/>
    <w:rsid w:val="0038350D"/>
    <w:rsid w:val="003835DA"/>
    <w:rsid w:val="00383ADF"/>
    <w:rsid w:val="00384FE2"/>
    <w:rsid w:val="00386A97"/>
    <w:rsid w:val="003878AD"/>
    <w:rsid w:val="00387EA4"/>
    <w:rsid w:val="00390304"/>
    <w:rsid w:val="0039032E"/>
    <w:rsid w:val="003913C5"/>
    <w:rsid w:val="00392A61"/>
    <w:rsid w:val="003932AF"/>
    <w:rsid w:val="00394611"/>
    <w:rsid w:val="00396002"/>
    <w:rsid w:val="00396348"/>
    <w:rsid w:val="003A155D"/>
    <w:rsid w:val="003A1841"/>
    <w:rsid w:val="003A3B84"/>
    <w:rsid w:val="003A6F24"/>
    <w:rsid w:val="003A794E"/>
    <w:rsid w:val="003A7F1D"/>
    <w:rsid w:val="003B1F58"/>
    <w:rsid w:val="003B3DC0"/>
    <w:rsid w:val="003B43EF"/>
    <w:rsid w:val="003B57BE"/>
    <w:rsid w:val="003B79A7"/>
    <w:rsid w:val="003C18BA"/>
    <w:rsid w:val="003C2DE6"/>
    <w:rsid w:val="003C35BF"/>
    <w:rsid w:val="003C615A"/>
    <w:rsid w:val="003C6598"/>
    <w:rsid w:val="003D7175"/>
    <w:rsid w:val="003E2BF0"/>
    <w:rsid w:val="003E69C1"/>
    <w:rsid w:val="003E74A9"/>
    <w:rsid w:val="003F2B86"/>
    <w:rsid w:val="003F3997"/>
    <w:rsid w:val="003F5001"/>
    <w:rsid w:val="0040032D"/>
    <w:rsid w:val="00405566"/>
    <w:rsid w:val="004058DE"/>
    <w:rsid w:val="00406C76"/>
    <w:rsid w:val="00406DCA"/>
    <w:rsid w:val="004072C1"/>
    <w:rsid w:val="0040734C"/>
    <w:rsid w:val="00412B46"/>
    <w:rsid w:val="00417D7A"/>
    <w:rsid w:val="0042160A"/>
    <w:rsid w:val="004244A7"/>
    <w:rsid w:val="00426502"/>
    <w:rsid w:val="004265F7"/>
    <w:rsid w:val="0042672D"/>
    <w:rsid w:val="004313F3"/>
    <w:rsid w:val="004337BA"/>
    <w:rsid w:val="004340F1"/>
    <w:rsid w:val="00434199"/>
    <w:rsid w:val="00436711"/>
    <w:rsid w:val="00436B20"/>
    <w:rsid w:val="0044176A"/>
    <w:rsid w:val="00443707"/>
    <w:rsid w:val="00444DE5"/>
    <w:rsid w:val="00447392"/>
    <w:rsid w:val="004478FA"/>
    <w:rsid w:val="004536E5"/>
    <w:rsid w:val="0045648B"/>
    <w:rsid w:val="004570AB"/>
    <w:rsid w:val="00457878"/>
    <w:rsid w:val="004611B9"/>
    <w:rsid w:val="00461350"/>
    <w:rsid w:val="004630E1"/>
    <w:rsid w:val="00464598"/>
    <w:rsid w:val="00465876"/>
    <w:rsid w:val="00467C8F"/>
    <w:rsid w:val="00470866"/>
    <w:rsid w:val="00473108"/>
    <w:rsid w:val="00473C06"/>
    <w:rsid w:val="00475500"/>
    <w:rsid w:val="00477AF4"/>
    <w:rsid w:val="004805C9"/>
    <w:rsid w:val="004821C5"/>
    <w:rsid w:val="004822AE"/>
    <w:rsid w:val="004828A6"/>
    <w:rsid w:val="00484C2D"/>
    <w:rsid w:val="00490D8C"/>
    <w:rsid w:val="00494080"/>
    <w:rsid w:val="00496507"/>
    <w:rsid w:val="00496A3D"/>
    <w:rsid w:val="00497DCC"/>
    <w:rsid w:val="004A1D38"/>
    <w:rsid w:val="004A22D3"/>
    <w:rsid w:val="004A3178"/>
    <w:rsid w:val="004A3CD3"/>
    <w:rsid w:val="004A4437"/>
    <w:rsid w:val="004A4CB2"/>
    <w:rsid w:val="004A4F55"/>
    <w:rsid w:val="004B2EA6"/>
    <w:rsid w:val="004B2FDB"/>
    <w:rsid w:val="004B461E"/>
    <w:rsid w:val="004B4EE9"/>
    <w:rsid w:val="004B5307"/>
    <w:rsid w:val="004B6FD0"/>
    <w:rsid w:val="004C23F4"/>
    <w:rsid w:val="004C2C97"/>
    <w:rsid w:val="004C661D"/>
    <w:rsid w:val="004D2A5F"/>
    <w:rsid w:val="004D37D9"/>
    <w:rsid w:val="004D7B69"/>
    <w:rsid w:val="004E0811"/>
    <w:rsid w:val="004E1DD5"/>
    <w:rsid w:val="004E241E"/>
    <w:rsid w:val="004E6338"/>
    <w:rsid w:val="004E759F"/>
    <w:rsid w:val="004F34EC"/>
    <w:rsid w:val="004F446A"/>
    <w:rsid w:val="004F59BB"/>
    <w:rsid w:val="004F690F"/>
    <w:rsid w:val="005016C8"/>
    <w:rsid w:val="00501750"/>
    <w:rsid w:val="0050257B"/>
    <w:rsid w:val="00503BE3"/>
    <w:rsid w:val="005041B5"/>
    <w:rsid w:val="0050758E"/>
    <w:rsid w:val="00511782"/>
    <w:rsid w:val="00515409"/>
    <w:rsid w:val="00515E62"/>
    <w:rsid w:val="00515FC4"/>
    <w:rsid w:val="0052133D"/>
    <w:rsid w:val="00521D08"/>
    <w:rsid w:val="0052594B"/>
    <w:rsid w:val="00527E6F"/>
    <w:rsid w:val="005310AB"/>
    <w:rsid w:val="005347E4"/>
    <w:rsid w:val="00535227"/>
    <w:rsid w:val="00542357"/>
    <w:rsid w:val="00545732"/>
    <w:rsid w:val="00546A77"/>
    <w:rsid w:val="00547DC3"/>
    <w:rsid w:val="0055020E"/>
    <w:rsid w:val="0055495B"/>
    <w:rsid w:val="005550ED"/>
    <w:rsid w:val="005567E8"/>
    <w:rsid w:val="0055773C"/>
    <w:rsid w:val="0055790C"/>
    <w:rsid w:val="00561882"/>
    <w:rsid w:val="00562A1F"/>
    <w:rsid w:val="00563785"/>
    <w:rsid w:val="00563B00"/>
    <w:rsid w:val="005659EC"/>
    <w:rsid w:val="0057170E"/>
    <w:rsid w:val="0057225E"/>
    <w:rsid w:val="00574CF7"/>
    <w:rsid w:val="0057579F"/>
    <w:rsid w:val="00575D82"/>
    <w:rsid w:val="0057654B"/>
    <w:rsid w:val="0057669D"/>
    <w:rsid w:val="005811F7"/>
    <w:rsid w:val="0058622C"/>
    <w:rsid w:val="005908CA"/>
    <w:rsid w:val="00593DF6"/>
    <w:rsid w:val="005A2CA7"/>
    <w:rsid w:val="005A6867"/>
    <w:rsid w:val="005A6BAF"/>
    <w:rsid w:val="005A7919"/>
    <w:rsid w:val="005A793B"/>
    <w:rsid w:val="005A7CED"/>
    <w:rsid w:val="005B1267"/>
    <w:rsid w:val="005B2E2B"/>
    <w:rsid w:val="005B402B"/>
    <w:rsid w:val="005C0036"/>
    <w:rsid w:val="005C31C7"/>
    <w:rsid w:val="005C4D67"/>
    <w:rsid w:val="005D033D"/>
    <w:rsid w:val="005D1F89"/>
    <w:rsid w:val="005D3ED1"/>
    <w:rsid w:val="005E1D60"/>
    <w:rsid w:val="005E2397"/>
    <w:rsid w:val="005E6BE9"/>
    <w:rsid w:val="005E77E7"/>
    <w:rsid w:val="005F6AD2"/>
    <w:rsid w:val="005F6D3C"/>
    <w:rsid w:val="0060029E"/>
    <w:rsid w:val="006005E5"/>
    <w:rsid w:val="0060131E"/>
    <w:rsid w:val="00602C36"/>
    <w:rsid w:val="006048DC"/>
    <w:rsid w:val="00617C84"/>
    <w:rsid w:val="00620EF1"/>
    <w:rsid w:val="00621ED2"/>
    <w:rsid w:val="006235E6"/>
    <w:rsid w:val="00627872"/>
    <w:rsid w:val="006337F4"/>
    <w:rsid w:val="006360A6"/>
    <w:rsid w:val="00636669"/>
    <w:rsid w:val="00637EC5"/>
    <w:rsid w:val="00642477"/>
    <w:rsid w:val="006439F4"/>
    <w:rsid w:val="00646999"/>
    <w:rsid w:val="00650C4B"/>
    <w:rsid w:val="00650D6B"/>
    <w:rsid w:val="006522BB"/>
    <w:rsid w:val="00655DD5"/>
    <w:rsid w:val="00660376"/>
    <w:rsid w:val="00660D45"/>
    <w:rsid w:val="00665236"/>
    <w:rsid w:val="006663DD"/>
    <w:rsid w:val="00667391"/>
    <w:rsid w:val="00670627"/>
    <w:rsid w:val="00674890"/>
    <w:rsid w:val="006752B1"/>
    <w:rsid w:val="0068795B"/>
    <w:rsid w:val="006879B1"/>
    <w:rsid w:val="006910BF"/>
    <w:rsid w:val="006924F7"/>
    <w:rsid w:val="00695E56"/>
    <w:rsid w:val="006A03B3"/>
    <w:rsid w:val="006A0D18"/>
    <w:rsid w:val="006A386D"/>
    <w:rsid w:val="006A446D"/>
    <w:rsid w:val="006A55FA"/>
    <w:rsid w:val="006A62CB"/>
    <w:rsid w:val="006B315A"/>
    <w:rsid w:val="006B41DF"/>
    <w:rsid w:val="006B5443"/>
    <w:rsid w:val="006B7F21"/>
    <w:rsid w:val="006C0AD1"/>
    <w:rsid w:val="006C69A7"/>
    <w:rsid w:val="006D1C79"/>
    <w:rsid w:val="006D204C"/>
    <w:rsid w:val="006D20EB"/>
    <w:rsid w:val="006D387C"/>
    <w:rsid w:val="006D41CD"/>
    <w:rsid w:val="006D448E"/>
    <w:rsid w:val="006D4553"/>
    <w:rsid w:val="006D5B12"/>
    <w:rsid w:val="006D6AB3"/>
    <w:rsid w:val="006E0453"/>
    <w:rsid w:val="006E0F51"/>
    <w:rsid w:val="006E108B"/>
    <w:rsid w:val="006E1BFD"/>
    <w:rsid w:val="006E21ED"/>
    <w:rsid w:val="006E3540"/>
    <w:rsid w:val="006E5C03"/>
    <w:rsid w:val="006E7121"/>
    <w:rsid w:val="006F7419"/>
    <w:rsid w:val="00700104"/>
    <w:rsid w:val="00700FA1"/>
    <w:rsid w:val="00703B1D"/>
    <w:rsid w:val="00703E4B"/>
    <w:rsid w:val="00703E84"/>
    <w:rsid w:val="007067A7"/>
    <w:rsid w:val="0070714A"/>
    <w:rsid w:val="00710B32"/>
    <w:rsid w:val="0071178D"/>
    <w:rsid w:val="00713FFD"/>
    <w:rsid w:val="00715979"/>
    <w:rsid w:val="00716732"/>
    <w:rsid w:val="00722612"/>
    <w:rsid w:val="00724AB5"/>
    <w:rsid w:val="00726CFE"/>
    <w:rsid w:val="00730964"/>
    <w:rsid w:val="00732F01"/>
    <w:rsid w:val="0073310C"/>
    <w:rsid w:val="0073317D"/>
    <w:rsid w:val="00733760"/>
    <w:rsid w:val="00733CCD"/>
    <w:rsid w:val="007347C6"/>
    <w:rsid w:val="007465F8"/>
    <w:rsid w:val="00747E23"/>
    <w:rsid w:val="007513EB"/>
    <w:rsid w:val="00751B80"/>
    <w:rsid w:val="00752269"/>
    <w:rsid w:val="0075419E"/>
    <w:rsid w:val="00754A6F"/>
    <w:rsid w:val="00755787"/>
    <w:rsid w:val="00755BA4"/>
    <w:rsid w:val="00761B3C"/>
    <w:rsid w:val="00762875"/>
    <w:rsid w:val="007669AE"/>
    <w:rsid w:val="00767613"/>
    <w:rsid w:val="007701BE"/>
    <w:rsid w:val="00770D1D"/>
    <w:rsid w:val="007816D7"/>
    <w:rsid w:val="0078213C"/>
    <w:rsid w:val="00783F79"/>
    <w:rsid w:val="00784CE0"/>
    <w:rsid w:val="00790E34"/>
    <w:rsid w:val="00795FF3"/>
    <w:rsid w:val="007A06F2"/>
    <w:rsid w:val="007A56D1"/>
    <w:rsid w:val="007B01D7"/>
    <w:rsid w:val="007B1837"/>
    <w:rsid w:val="007B30AC"/>
    <w:rsid w:val="007C277F"/>
    <w:rsid w:val="007C2945"/>
    <w:rsid w:val="007C294D"/>
    <w:rsid w:val="007C5867"/>
    <w:rsid w:val="007C5EE2"/>
    <w:rsid w:val="007D0C50"/>
    <w:rsid w:val="007D7B5F"/>
    <w:rsid w:val="007E090C"/>
    <w:rsid w:val="007E3684"/>
    <w:rsid w:val="007F0FB8"/>
    <w:rsid w:val="007F28F4"/>
    <w:rsid w:val="007F4657"/>
    <w:rsid w:val="0080333B"/>
    <w:rsid w:val="00804E78"/>
    <w:rsid w:val="00804F5C"/>
    <w:rsid w:val="00805782"/>
    <w:rsid w:val="008129F2"/>
    <w:rsid w:val="008131A1"/>
    <w:rsid w:val="00813E00"/>
    <w:rsid w:val="00823B1A"/>
    <w:rsid w:val="0082459F"/>
    <w:rsid w:val="00825C94"/>
    <w:rsid w:val="008305C5"/>
    <w:rsid w:val="008323D4"/>
    <w:rsid w:val="00834001"/>
    <w:rsid w:val="00836858"/>
    <w:rsid w:val="00842514"/>
    <w:rsid w:val="00842E82"/>
    <w:rsid w:val="00842F13"/>
    <w:rsid w:val="00843993"/>
    <w:rsid w:val="00843D75"/>
    <w:rsid w:val="00844386"/>
    <w:rsid w:val="00844424"/>
    <w:rsid w:val="00853FF7"/>
    <w:rsid w:val="008552CF"/>
    <w:rsid w:val="00857B7A"/>
    <w:rsid w:val="00861892"/>
    <w:rsid w:val="008650DE"/>
    <w:rsid w:val="00866EF2"/>
    <w:rsid w:val="00874B27"/>
    <w:rsid w:val="008756CF"/>
    <w:rsid w:val="0087706C"/>
    <w:rsid w:val="00880C04"/>
    <w:rsid w:val="00880F87"/>
    <w:rsid w:val="00884CB1"/>
    <w:rsid w:val="00886E7C"/>
    <w:rsid w:val="0088762E"/>
    <w:rsid w:val="00891A1B"/>
    <w:rsid w:val="00894032"/>
    <w:rsid w:val="00894B25"/>
    <w:rsid w:val="008963A6"/>
    <w:rsid w:val="00896EFA"/>
    <w:rsid w:val="008A03B8"/>
    <w:rsid w:val="008A26D7"/>
    <w:rsid w:val="008A73AE"/>
    <w:rsid w:val="008B00CB"/>
    <w:rsid w:val="008B663E"/>
    <w:rsid w:val="008C0460"/>
    <w:rsid w:val="008C22F5"/>
    <w:rsid w:val="008C4979"/>
    <w:rsid w:val="008C7E5F"/>
    <w:rsid w:val="008D0FD9"/>
    <w:rsid w:val="008D30BD"/>
    <w:rsid w:val="008D31B2"/>
    <w:rsid w:val="008D537D"/>
    <w:rsid w:val="008D7EFE"/>
    <w:rsid w:val="008E084F"/>
    <w:rsid w:val="008E293C"/>
    <w:rsid w:val="008E3D14"/>
    <w:rsid w:val="008E422A"/>
    <w:rsid w:val="008E4CB9"/>
    <w:rsid w:val="008F3F7B"/>
    <w:rsid w:val="008F4E7B"/>
    <w:rsid w:val="008F5B48"/>
    <w:rsid w:val="008F7699"/>
    <w:rsid w:val="00903141"/>
    <w:rsid w:val="009049F6"/>
    <w:rsid w:val="00905376"/>
    <w:rsid w:val="00910D05"/>
    <w:rsid w:val="00911504"/>
    <w:rsid w:val="0092199B"/>
    <w:rsid w:val="00925AB6"/>
    <w:rsid w:val="0092624D"/>
    <w:rsid w:val="00927D91"/>
    <w:rsid w:val="009357D5"/>
    <w:rsid w:val="00936E2B"/>
    <w:rsid w:val="00937325"/>
    <w:rsid w:val="00942336"/>
    <w:rsid w:val="009432A6"/>
    <w:rsid w:val="009447FB"/>
    <w:rsid w:val="00945F26"/>
    <w:rsid w:val="00946F71"/>
    <w:rsid w:val="00950222"/>
    <w:rsid w:val="00950602"/>
    <w:rsid w:val="00956386"/>
    <w:rsid w:val="00957874"/>
    <w:rsid w:val="00960283"/>
    <w:rsid w:val="00960DB5"/>
    <w:rsid w:val="00961267"/>
    <w:rsid w:val="0096465E"/>
    <w:rsid w:val="009664F9"/>
    <w:rsid w:val="00967DAA"/>
    <w:rsid w:val="009700E1"/>
    <w:rsid w:val="00970EDD"/>
    <w:rsid w:val="0097140D"/>
    <w:rsid w:val="00976308"/>
    <w:rsid w:val="0098102A"/>
    <w:rsid w:val="00985BA3"/>
    <w:rsid w:val="00990231"/>
    <w:rsid w:val="009929C2"/>
    <w:rsid w:val="00992CE6"/>
    <w:rsid w:val="0099775C"/>
    <w:rsid w:val="009A1A35"/>
    <w:rsid w:val="009A7921"/>
    <w:rsid w:val="009A7C88"/>
    <w:rsid w:val="009B0C7B"/>
    <w:rsid w:val="009B4D55"/>
    <w:rsid w:val="009B6CC7"/>
    <w:rsid w:val="009B7B0D"/>
    <w:rsid w:val="009C3EFA"/>
    <w:rsid w:val="009C63AC"/>
    <w:rsid w:val="009C70BB"/>
    <w:rsid w:val="009C7AFC"/>
    <w:rsid w:val="009D0830"/>
    <w:rsid w:val="009D0BFF"/>
    <w:rsid w:val="009D157E"/>
    <w:rsid w:val="009D2AB2"/>
    <w:rsid w:val="009D545E"/>
    <w:rsid w:val="009D6960"/>
    <w:rsid w:val="009D7BED"/>
    <w:rsid w:val="009D7FBE"/>
    <w:rsid w:val="009E2305"/>
    <w:rsid w:val="009E44B2"/>
    <w:rsid w:val="009E5B10"/>
    <w:rsid w:val="009E7094"/>
    <w:rsid w:val="009F2100"/>
    <w:rsid w:val="009F7615"/>
    <w:rsid w:val="00A04624"/>
    <w:rsid w:val="00A073C2"/>
    <w:rsid w:val="00A104A8"/>
    <w:rsid w:val="00A1089E"/>
    <w:rsid w:val="00A12161"/>
    <w:rsid w:val="00A1509A"/>
    <w:rsid w:val="00A20681"/>
    <w:rsid w:val="00A214E1"/>
    <w:rsid w:val="00A21B41"/>
    <w:rsid w:val="00A21C96"/>
    <w:rsid w:val="00A22FAB"/>
    <w:rsid w:val="00A234BD"/>
    <w:rsid w:val="00A234CC"/>
    <w:rsid w:val="00A24B34"/>
    <w:rsid w:val="00A27E21"/>
    <w:rsid w:val="00A31337"/>
    <w:rsid w:val="00A330F2"/>
    <w:rsid w:val="00A33D94"/>
    <w:rsid w:val="00A34B15"/>
    <w:rsid w:val="00A36AA1"/>
    <w:rsid w:val="00A415F1"/>
    <w:rsid w:val="00A46064"/>
    <w:rsid w:val="00A4703C"/>
    <w:rsid w:val="00A47311"/>
    <w:rsid w:val="00A500CF"/>
    <w:rsid w:val="00A5061C"/>
    <w:rsid w:val="00A50631"/>
    <w:rsid w:val="00A546F4"/>
    <w:rsid w:val="00A636CD"/>
    <w:rsid w:val="00A65EE6"/>
    <w:rsid w:val="00A66E40"/>
    <w:rsid w:val="00A700F3"/>
    <w:rsid w:val="00A714B5"/>
    <w:rsid w:val="00A734D0"/>
    <w:rsid w:val="00A83958"/>
    <w:rsid w:val="00A83AF3"/>
    <w:rsid w:val="00A90AF4"/>
    <w:rsid w:val="00A91A45"/>
    <w:rsid w:val="00A933F9"/>
    <w:rsid w:val="00A93B13"/>
    <w:rsid w:val="00AA138F"/>
    <w:rsid w:val="00AA31B9"/>
    <w:rsid w:val="00AA458C"/>
    <w:rsid w:val="00AA4DB7"/>
    <w:rsid w:val="00AB2BD1"/>
    <w:rsid w:val="00AB35BC"/>
    <w:rsid w:val="00AB5BDE"/>
    <w:rsid w:val="00AB6141"/>
    <w:rsid w:val="00AC0CDE"/>
    <w:rsid w:val="00AC7C7A"/>
    <w:rsid w:val="00AD021C"/>
    <w:rsid w:val="00AD0EE4"/>
    <w:rsid w:val="00AD16BC"/>
    <w:rsid w:val="00AD3382"/>
    <w:rsid w:val="00AD4627"/>
    <w:rsid w:val="00AD5682"/>
    <w:rsid w:val="00AD6442"/>
    <w:rsid w:val="00AE0077"/>
    <w:rsid w:val="00AE3270"/>
    <w:rsid w:val="00AE62C1"/>
    <w:rsid w:val="00AF023E"/>
    <w:rsid w:val="00AF0B16"/>
    <w:rsid w:val="00AF2855"/>
    <w:rsid w:val="00AF524C"/>
    <w:rsid w:val="00AF617F"/>
    <w:rsid w:val="00AF6FCB"/>
    <w:rsid w:val="00AF7B6C"/>
    <w:rsid w:val="00B05D1E"/>
    <w:rsid w:val="00B05F63"/>
    <w:rsid w:val="00B12DFD"/>
    <w:rsid w:val="00B140C5"/>
    <w:rsid w:val="00B141A5"/>
    <w:rsid w:val="00B15652"/>
    <w:rsid w:val="00B171E5"/>
    <w:rsid w:val="00B20261"/>
    <w:rsid w:val="00B24274"/>
    <w:rsid w:val="00B24496"/>
    <w:rsid w:val="00B25C7B"/>
    <w:rsid w:val="00B267D6"/>
    <w:rsid w:val="00B27533"/>
    <w:rsid w:val="00B315E4"/>
    <w:rsid w:val="00B31A33"/>
    <w:rsid w:val="00B36724"/>
    <w:rsid w:val="00B378C1"/>
    <w:rsid w:val="00B405F7"/>
    <w:rsid w:val="00B41FD6"/>
    <w:rsid w:val="00B446E4"/>
    <w:rsid w:val="00B45889"/>
    <w:rsid w:val="00B45B1B"/>
    <w:rsid w:val="00B468FB"/>
    <w:rsid w:val="00B501FB"/>
    <w:rsid w:val="00B50E51"/>
    <w:rsid w:val="00B51B06"/>
    <w:rsid w:val="00B51B6B"/>
    <w:rsid w:val="00B56092"/>
    <w:rsid w:val="00B56307"/>
    <w:rsid w:val="00B56AD1"/>
    <w:rsid w:val="00B60379"/>
    <w:rsid w:val="00B60402"/>
    <w:rsid w:val="00B61150"/>
    <w:rsid w:val="00B718E0"/>
    <w:rsid w:val="00B75356"/>
    <w:rsid w:val="00B842E5"/>
    <w:rsid w:val="00B855D5"/>
    <w:rsid w:val="00B87A41"/>
    <w:rsid w:val="00B93B11"/>
    <w:rsid w:val="00B94D30"/>
    <w:rsid w:val="00B95AD9"/>
    <w:rsid w:val="00B96254"/>
    <w:rsid w:val="00BA54C8"/>
    <w:rsid w:val="00BB0753"/>
    <w:rsid w:val="00BB10E5"/>
    <w:rsid w:val="00BB113B"/>
    <w:rsid w:val="00BB431E"/>
    <w:rsid w:val="00BC163C"/>
    <w:rsid w:val="00BC4053"/>
    <w:rsid w:val="00BC579B"/>
    <w:rsid w:val="00BC6575"/>
    <w:rsid w:val="00BD1DA2"/>
    <w:rsid w:val="00BD5CD7"/>
    <w:rsid w:val="00BD6EE0"/>
    <w:rsid w:val="00BE1472"/>
    <w:rsid w:val="00BE287A"/>
    <w:rsid w:val="00BE5AD1"/>
    <w:rsid w:val="00BE67FA"/>
    <w:rsid w:val="00BE6D4A"/>
    <w:rsid w:val="00BF47D3"/>
    <w:rsid w:val="00BF75F8"/>
    <w:rsid w:val="00C01011"/>
    <w:rsid w:val="00C01813"/>
    <w:rsid w:val="00C0620C"/>
    <w:rsid w:val="00C066F1"/>
    <w:rsid w:val="00C106BE"/>
    <w:rsid w:val="00C10F94"/>
    <w:rsid w:val="00C1185D"/>
    <w:rsid w:val="00C1529E"/>
    <w:rsid w:val="00C15593"/>
    <w:rsid w:val="00C15AEA"/>
    <w:rsid w:val="00C16ED6"/>
    <w:rsid w:val="00C20F35"/>
    <w:rsid w:val="00C215E0"/>
    <w:rsid w:val="00C24EEC"/>
    <w:rsid w:val="00C313FB"/>
    <w:rsid w:val="00C3208B"/>
    <w:rsid w:val="00C363A5"/>
    <w:rsid w:val="00C368F6"/>
    <w:rsid w:val="00C41DF6"/>
    <w:rsid w:val="00C4203D"/>
    <w:rsid w:val="00C4247A"/>
    <w:rsid w:val="00C43B27"/>
    <w:rsid w:val="00C47401"/>
    <w:rsid w:val="00C5021B"/>
    <w:rsid w:val="00C50CB4"/>
    <w:rsid w:val="00C51261"/>
    <w:rsid w:val="00C53730"/>
    <w:rsid w:val="00C567E1"/>
    <w:rsid w:val="00C5689B"/>
    <w:rsid w:val="00C57ED6"/>
    <w:rsid w:val="00C62B5E"/>
    <w:rsid w:val="00C63275"/>
    <w:rsid w:val="00C6782E"/>
    <w:rsid w:val="00C678A2"/>
    <w:rsid w:val="00C70631"/>
    <w:rsid w:val="00C719E9"/>
    <w:rsid w:val="00C720CD"/>
    <w:rsid w:val="00C733EF"/>
    <w:rsid w:val="00C735D5"/>
    <w:rsid w:val="00C75258"/>
    <w:rsid w:val="00C75FC2"/>
    <w:rsid w:val="00C76545"/>
    <w:rsid w:val="00C81E5F"/>
    <w:rsid w:val="00C839E9"/>
    <w:rsid w:val="00C84D2A"/>
    <w:rsid w:val="00C86ADF"/>
    <w:rsid w:val="00C86F86"/>
    <w:rsid w:val="00C87820"/>
    <w:rsid w:val="00C9100C"/>
    <w:rsid w:val="00C951FA"/>
    <w:rsid w:val="00C972A9"/>
    <w:rsid w:val="00CA0214"/>
    <w:rsid w:val="00CA0227"/>
    <w:rsid w:val="00CA03C9"/>
    <w:rsid w:val="00CA67B7"/>
    <w:rsid w:val="00CB10DB"/>
    <w:rsid w:val="00CB293C"/>
    <w:rsid w:val="00CB2D9E"/>
    <w:rsid w:val="00CB3F62"/>
    <w:rsid w:val="00CB41DA"/>
    <w:rsid w:val="00CB565A"/>
    <w:rsid w:val="00CC00DF"/>
    <w:rsid w:val="00CC501B"/>
    <w:rsid w:val="00CC5EFE"/>
    <w:rsid w:val="00CC6ABD"/>
    <w:rsid w:val="00CD3030"/>
    <w:rsid w:val="00CD34B4"/>
    <w:rsid w:val="00CD46E0"/>
    <w:rsid w:val="00CD4CC4"/>
    <w:rsid w:val="00CE0CE5"/>
    <w:rsid w:val="00CE2A5C"/>
    <w:rsid w:val="00CE4A41"/>
    <w:rsid w:val="00CE5B9E"/>
    <w:rsid w:val="00CE644E"/>
    <w:rsid w:val="00CE7FBB"/>
    <w:rsid w:val="00CF3473"/>
    <w:rsid w:val="00CF7072"/>
    <w:rsid w:val="00CF782F"/>
    <w:rsid w:val="00D01739"/>
    <w:rsid w:val="00D0590E"/>
    <w:rsid w:val="00D14709"/>
    <w:rsid w:val="00D168F7"/>
    <w:rsid w:val="00D17E21"/>
    <w:rsid w:val="00D2175F"/>
    <w:rsid w:val="00D2376D"/>
    <w:rsid w:val="00D24B0B"/>
    <w:rsid w:val="00D26019"/>
    <w:rsid w:val="00D26732"/>
    <w:rsid w:val="00D2693D"/>
    <w:rsid w:val="00D3430D"/>
    <w:rsid w:val="00D3448C"/>
    <w:rsid w:val="00D370D7"/>
    <w:rsid w:val="00D40B67"/>
    <w:rsid w:val="00D419CA"/>
    <w:rsid w:val="00D50257"/>
    <w:rsid w:val="00D55C86"/>
    <w:rsid w:val="00D568E8"/>
    <w:rsid w:val="00D61DDF"/>
    <w:rsid w:val="00D64120"/>
    <w:rsid w:val="00D64DAD"/>
    <w:rsid w:val="00D65679"/>
    <w:rsid w:val="00D65BDB"/>
    <w:rsid w:val="00D67504"/>
    <w:rsid w:val="00D7293A"/>
    <w:rsid w:val="00D737CF"/>
    <w:rsid w:val="00D74C1C"/>
    <w:rsid w:val="00D75D16"/>
    <w:rsid w:val="00D75E08"/>
    <w:rsid w:val="00D8032A"/>
    <w:rsid w:val="00D80637"/>
    <w:rsid w:val="00D8338C"/>
    <w:rsid w:val="00D844F0"/>
    <w:rsid w:val="00D84BDA"/>
    <w:rsid w:val="00D84FF1"/>
    <w:rsid w:val="00D857CC"/>
    <w:rsid w:val="00D86CC8"/>
    <w:rsid w:val="00D913CA"/>
    <w:rsid w:val="00D91C3D"/>
    <w:rsid w:val="00D92A22"/>
    <w:rsid w:val="00D92D61"/>
    <w:rsid w:val="00D959CB"/>
    <w:rsid w:val="00D973BC"/>
    <w:rsid w:val="00D97ED1"/>
    <w:rsid w:val="00DA0264"/>
    <w:rsid w:val="00DA54B6"/>
    <w:rsid w:val="00DA6A82"/>
    <w:rsid w:val="00DA6DB7"/>
    <w:rsid w:val="00DB0355"/>
    <w:rsid w:val="00DB0399"/>
    <w:rsid w:val="00DB2C4C"/>
    <w:rsid w:val="00DB2C7A"/>
    <w:rsid w:val="00DB34B5"/>
    <w:rsid w:val="00DB7C11"/>
    <w:rsid w:val="00DB7D3C"/>
    <w:rsid w:val="00DC4411"/>
    <w:rsid w:val="00DC489C"/>
    <w:rsid w:val="00DD1839"/>
    <w:rsid w:val="00DD1DE6"/>
    <w:rsid w:val="00DD68BC"/>
    <w:rsid w:val="00DD69F4"/>
    <w:rsid w:val="00DD71F9"/>
    <w:rsid w:val="00DD787C"/>
    <w:rsid w:val="00DD7919"/>
    <w:rsid w:val="00DD7A04"/>
    <w:rsid w:val="00DE2C5E"/>
    <w:rsid w:val="00DE69C7"/>
    <w:rsid w:val="00DF59DC"/>
    <w:rsid w:val="00DF6AEA"/>
    <w:rsid w:val="00DF73C7"/>
    <w:rsid w:val="00E00AC1"/>
    <w:rsid w:val="00E01521"/>
    <w:rsid w:val="00E04149"/>
    <w:rsid w:val="00E05620"/>
    <w:rsid w:val="00E07275"/>
    <w:rsid w:val="00E07D16"/>
    <w:rsid w:val="00E13AA9"/>
    <w:rsid w:val="00E1457F"/>
    <w:rsid w:val="00E16AF5"/>
    <w:rsid w:val="00E20584"/>
    <w:rsid w:val="00E23091"/>
    <w:rsid w:val="00E239C3"/>
    <w:rsid w:val="00E24605"/>
    <w:rsid w:val="00E2727E"/>
    <w:rsid w:val="00E32653"/>
    <w:rsid w:val="00E32DD3"/>
    <w:rsid w:val="00E32FD7"/>
    <w:rsid w:val="00E34BF6"/>
    <w:rsid w:val="00E36A5D"/>
    <w:rsid w:val="00E41187"/>
    <w:rsid w:val="00E426B7"/>
    <w:rsid w:val="00E427BC"/>
    <w:rsid w:val="00E45689"/>
    <w:rsid w:val="00E47B79"/>
    <w:rsid w:val="00E50BB8"/>
    <w:rsid w:val="00E52123"/>
    <w:rsid w:val="00E53EB6"/>
    <w:rsid w:val="00E5482B"/>
    <w:rsid w:val="00E55A16"/>
    <w:rsid w:val="00E574CB"/>
    <w:rsid w:val="00E61427"/>
    <w:rsid w:val="00E6320D"/>
    <w:rsid w:val="00E6342C"/>
    <w:rsid w:val="00E63B2A"/>
    <w:rsid w:val="00E65056"/>
    <w:rsid w:val="00E666DB"/>
    <w:rsid w:val="00E72C29"/>
    <w:rsid w:val="00E763A3"/>
    <w:rsid w:val="00E82B78"/>
    <w:rsid w:val="00E832B1"/>
    <w:rsid w:val="00E86A4F"/>
    <w:rsid w:val="00E86D9B"/>
    <w:rsid w:val="00E90901"/>
    <w:rsid w:val="00E938C9"/>
    <w:rsid w:val="00E9569A"/>
    <w:rsid w:val="00E967BE"/>
    <w:rsid w:val="00EA09E2"/>
    <w:rsid w:val="00EA434A"/>
    <w:rsid w:val="00EB0D45"/>
    <w:rsid w:val="00EC0708"/>
    <w:rsid w:val="00EC0D68"/>
    <w:rsid w:val="00EC0DE7"/>
    <w:rsid w:val="00EC2D6D"/>
    <w:rsid w:val="00EC3BFE"/>
    <w:rsid w:val="00EC52CD"/>
    <w:rsid w:val="00EC7319"/>
    <w:rsid w:val="00ED02D0"/>
    <w:rsid w:val="00ED4277"/>
    <w:rsid w:val="00ED4F94"/>
    <w:rsid w:val="00ED6247"/>
    <w:rsid w:val="00ED64FF"/>
    <w:rsid w:val="00EE704D"/>
    <w:rsid w:val="00EF12F5"/>
    <w:rsid w:val="00EF2002"/>
    <w:rsid w:val="00EF7FE6"/>
    <w:rsid w:val="00F011F9"/>
    <w:rsid w:val="00F0597B"/>
    <w:rsid w:val="00F10A50"/>
    <w:rsid w:val="00F13BB9"/>
    <w:rsid w:val="00F20108"/>
    <w:rsid w:val="00F2375B"/>
    <w:rsid w:val="00F25722"/>
    <w:rsid w:val="00F275DF"/>
    <w:rsid w:val="00F312F0"/>
    <w:rsid w:val="00F3664A"/>
    <w:rsid w:val="00F37A9D"/>
    <w:rsid w:val="00F412A5"/>
    <w:rsid w:val="00F4191C"/>
    <w:rsid w:val="00F41C26"/>
    <w:rsid w:val="00F4456D"/>
    <w:rsid w:val="00F44D0C"/>
    <w:rsid w:val="00F463C7"/>
    <w:rsid w:val="00F4664D"/>
    <w:rsid w:val="00F51F87"/>
    <w:rsid w:val="00F53E0C"/>
    <w:rsid w:val="00F6126B"/>
    <w:rsid w:val="00F61533"/>
    <w:rsid w:val="00F632B0"/>
    <w:rsid w:val="00F63FA0"/>
    <w:rsid w:val="00F65E4D"/>
    <w:rsid w:val="00F66DE9"/>
    <w:rsid w:val="00F704E3"/>
    <w:rsid w:val="00F704EE"/>
    <w:rsid w:val="00F70C33"/>
    <w:rsid w:val="00F72B43"/>
    <w:rsid w:val="00F73A22"/>
    <w:rsid w:val="00F90378"/>
    <w:rsid w:val="00F9077D"/>
    <w:rsid w:val="00F90E69"/>
    <w:rsid w:val="00F93A86"/>
    <w:rsid w:val="00F94DA1"/>
    <w:rsid w:val="00F97D8D"/>
    <w:rsid w:val="00FA0E0B"/>
    <w:rsid w:val="00FA6944"/>
    <w:rsid w:val="00FB075F"/>
    <w:rsid w:val="00FB3EEC"/>
    <w:rsid w:val="00FB406E"/>
    <w:rsid w:val="00FB4C31"/>
    <w:rsid w:val="00FB576F"/>
    <w:rsid w:val="00FB60AE"/>
    <w:rsid w:val="00FB7CE2"/>
    <w:rsid w:val="00FC1370"/>
    <w:rsid w:val="00FC18E8"/>
    <w:rsid w:val="00FC2711"/>
    <w:rsid w:val="00FC32F9"/>
    <w:rsid w:val="00FC38A1"/>
    <w:rsid w:val="00FC3DDB"/>
    <w:rsid w:val="00FC55A9"/>
    <w:rsid w:val="00FD052C"/>
    <w:rsid w:val="00FD1097"/>
    <w:rsid w:val="00FD2A99"/>
    <w:rsid w:val="00FE0174"/>
    <w:rsid w:val="00FE420E"/>
    <w:rsid w:val="00FE6D08"/>
    <w:rsid w:val="00FF2A4E"/>
    <w:rsid w:val="00FF3289"/>
    <w:rsid w:val="00FF4F3D"/>
    <w:rsid w:val="00FF7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7FCFEA"/>
  <w15:docId w15:val="{09FCA822-06E3-4DAF-BABE-B52BC042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B0355"/>
    <w:rPr>
      <w:rFonts w:ascii="Arial" w:hAnsi="Arial"/>
      <w:sz w:val="24"/>
      <w:szCs w:val="28"/>
    </w:rPr>
  </w:style>
  <w:style w:type="paragraph" w:styleId="berschrift1">
    <w:name w:val="heading 1"/>
    <w:basedOn w:val="Standard"/>
    <w:qFormat/>
    <w:pPr>
      <w:spacing w:before="100" w:beforeAutospacing="1" w:after="100" w:afterAutospacing="1" w:line="390" w:lineRule="atLeast"/>
      <w:outlineLvl w:val="0"/>
    </w:pPr>
    <w:rPr>
      <w:rFonts w:ascii="Tahoma" w:hAnsi="Tahoma" w:cs="Tahoma"/>
      <w:color w:val="DC0000"/>
      <w:kern w:val="36"/>
      <w:sz w:val="27"/>
      <w:szCs w:val="27"/>
    </w:rPr>
  </w:style>
  <w:style w:type="paragraph" w:styleId="berschrift2">
    <w:name w:val="heading 2"/>
    <w:basedOn w:val="Standard"/>
    <w:next w:val="Standard"/>
    <w:link w:val="berschrift2Zchn"/>
    <w:semiHidden/>
    <w:unhideWhenUsed/>
    <w:qFormat/>
    <w:rsid w:val="0028047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qFormat/>
    <w:rsid w:val="0038174A"/>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contenttext">
    <w:name w:val="contenttext"/>
    <w:basedOn w:val="Absatz-Standardschriftart"/>
  </w:style>
  <w:style w:type="character" w:styleId="Hyperlink">
    <w:name w:val="Hyperlink"/>
    <w:rPr>
      <w:strike w:val="0"/>
      <w:dstrike w:val="0"/>
      <w:color w:val="7D0000"/>
      <w:u w:val="none"/>
      <w:effect w:val="none"/>
    </w:rPr>
  </w:style>
  <w:style w:type="paragraph" w:styleId="StandardWeb">
    <w:name w:val="Normal (Web)"/>
    <w:basedOn w:val="Standard"/>
    <w:pPr>
      <w:spacing w:before="100" w:beforeAutospacing="1" w:after="100" w:afterAutospacing="1" w:line="225" w:lineRule="atLeast"/>
    </w:pPr>
    <w:rPr>
      <w:rFonts w:ascii="Verdana" w:hAnsi="Verdana"/>
      <w:color w:val="333333"/>
      <w:sz w:val="17"/>
      <w:szCs w:val="17"/>
    </w:rPr>
  </w:style>
  <w:style w:type="paragraph" w:styleId="Sprechblasentext">
    <w:name w:val="Balloon Text"/>
    <w:basedOn w:val="Standard"/>
    <w:semiHidden/>
    <w:rsid w:val="00FA0E0B"/>
    <w:rPr>
      <w:rFonts w:ascii="Tahoma" w:hAnsi="Tahoma" w:cs="Tahoma"/>
      <w:sz w:val="16"/>
      <w:szCs w:val="16"/>
    </w:rPr>
  </w:style>
  <w:style w:type="paragraph" w:styleId="Dokumentstruktur">
    <w:name w:val="Document Map"/>
    <w:basedOn w:val="Standard"/>
    <w:semiHidden/>
    <w:rsid w:val="00956643"/>
    <w:pPr>
      <w:shd w:val="clear" w:color="auto" w:fill="000080"/>
    </w:pPr>
    <w:rPr>
      <w:rFonts w:ascii="Tahoma" w:hAnsi="Tahoma" w:cs="Tahoma"/>
      <w:sz w:val="20"/>
      <w:szCs w:val="20"/>
    </w:rPr>
  </w:style>
  <w:style w:type="character" w:styleId="Fett">
    <w:name w:val="Strong"/>
    <w:qFormat/>
    <w:rsid w:val="00ED4B2D"/>
    <w:rPr>
      <w:b/>
      <w:bCs/>
    </w:rPr>
  </w:style>
  <w:style w:type="character" w:styleId="Seitenzahl">
    <w:name w:val="page number"/>
    <w:basedOn w:val="Absatz-Standardschriftart"/>
    <w:rsid w:val="004244A7"/>
  </w:style>
  <w:style w:type="character" w:customStyle="1" w:styleId="alphatitle1">
    <w:name w:val="_alphatitle1"/>
    <w:rsid w:val="000C093B"/>
    <w:rPr>
      <w:b/>
      <w:bCs/>
      <w:sz w:val="18"/>
      <w:szCs w:val="18"/>
    </w:rPr>
  </w:style>
  <w:style w:type="character" w:customStyle="1" w:styleId="spelle">
    <w:name w:val="spelle"/>
    <w:basedOn w:val="Absatz-Standardschriftart"/>
    <w:rsid w:val="00193D94"/>
  </w:style>
  <w:style w:type="paragraph" w:customStyle="1" w:styleId="bigger3">
    <w:name w:val="bigger3"/>
    <w:basedOn w:val="Standard"/>
    <w:rsid w:val="00621ED2"/>
    <w:pPr>
      <w:spacing w:after="90" w:line="280" w:lineRule="atLeast"/>
      <w:ind w:right="120"/>
    </w:pPr>
    <w:rPr>
      <w:rFonts w:ascii="Times New Roman" w:hAnsi="Times New Roman"/>
      <w:sz w:val="20"/>
      <w:szCs w:val="20"/>
      <w:lang w:val="nl-NL" w:eastAsia="en-US"/>
    </w:rPr>
  </w:style>
  <w:style w:type="paragraph" w:customStyle="1" w:styleId="align-justify">
    <w:name w:val="align-justify"/>
    <w:basedOn w:val="Standard"/>
    <w:rsid w:val="00F011F9"/>
    <w:pPr>
      <w:spacing w:before="100" w:beforeAutospacing="1" w:after="100" w:afterAutospacing="1"/>
      <w:jc w:val="both"/>
    </w:pPr>
    <w:rPr>
      <w:rFonts w:ascii="Times New Roman" w:hAnsi="Times New Roman"/>
      <w:color w:val="52656F"/>
      <w:sz w:val="18"/>
      <w:szCs w:val="18"/>
    </w:rPr>
  </w:style>
  <w:style w:type="character" w:styleId="Kommentarzeichen">
    <w:name w:val="annotation reference"/>
    <w:semiHidden/>
    <w:rsid w:val="0033115C"/>
    <w:rPr>
      <w:sz w:val="16"/>
      <w:szCs w:val="16"/>
    </w:rPr>
  </w:style>
  <w:style w:type="paragraph" w:styleId="Kommentartext">
    <w:name w:val="annotation text"/>
    <w:basedOn w:val="Standard"/>
    <w:semiHidden/>
    <w:rsid w:val="0033115C"/>
    <w:rPr>
      <w:sz w:val="20"/>
      <w:szCs w:val="20"/>
    </w:rPr>
  </w:style>
  <w:style w:type="paragraph" w:styleId="Kommentarthema">
    <w:name w:val="annotation subject"/>
    <w:basedOn w:val="Kommentartext"/>
    <w:next w:val="Kommentartext"/>
    <w:semiHidden/>
    <w:rsid w:val="0033115C"/>
    <w:rPr>
      <w:b/>
      <w:bCs/>
    </w:rPr>
  </w:style>
  <w:style w:type="paragraph" w:styleId="berarbeitung">
    <w:name w:val="Revision"/>
    <w:hidden/>
    <w:uiPriority w:val="99"/>
    <w:semiHidden/>
    <w:rsid w:val="001C003B"/>
    <w:rPr>
      <w:rFonts w:ascii="Arial" w:hAnsi="Arial"/>
      <w:sz w:val="24"/>
      <w:szCs w:val="28"/>
    </w:rPr>
  </w:style>
  <w:style w:type="paragraph" w:styleId="Listenabsatz">
    <w:name w:val="List Paragraph"/>
    <w:basedOn w:val="Standard"/>
    <w:uiPriority w:val="34"/>
    <w:qFormat/>
    <w:rsid w:val="00DB2C4C"/>
    <w:pPr>
      <w:ind w:left="720"/>
      <w:contextualSpacing/>
    </w:pPr>
  </w:style>
  <w:style w:type="character" w:styleId="NichtaufgelsteErwhnung">
    <w:name w:val="Unresolved Mention"/>
    <w:basedOn w:val="Absatz-Standardschriftart"/>
    <w:uiPriority w:val="99"/>
    <w:semiHidden/>
    <w:unhideWhenUsed/>
    <w:rsid w:val="00E13AA9"/>
    <w:rPr>
      <w:color w:val="605E5C"/>
      <w:shd w:val="clear" w:color="auto" w:fill="E1DFDD"/>
    </w:rPr>
  </w:style>
  <w:style w:type="character" w:customStyle="1" w:styleId="berschrift2Zchn">
    <w:name w:val="Überschrift 2 Zchn"/>
    <w:basedOn w:val="Absatz-Standardschriftart"/>
    <w:link w:val="berschrift2"/>
    <w:semiHidden/>
    <w:rsid w:val="0028047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921">
      <w:bodyDiv w:val="1"/>
      <w:marLeft w:val="0"/>
      <w:marRight w:val="0"/>
      <w:marTop w:val="0"/>
      <w:marBottom w:val="0"/>
      <w:divBdr>
        <w:top w:val="none" w:sz="0" w:space="0" w:color="auto"/>
        <w:left w:val="none" w:sz="0" w:space="0" w:color="auto"/>
        <w:bottom w:val="none" w:sz="0" w:space="0" w:color="auto"/>
        <w:right w:val="none" w:sz="0" w:space="0" w:color="auto"/>
      </w:divBdr>
    </w:div>
    <w:div w:id="66461056">
      <w:bodyDiv w:val="1"/>
      <w:marLeft w:val="0"/>
      <w:marRight w:val="0"/>
      <w:marTop w:val="0"/>
      <w:marBottom w:val="0"/>
      <w:divBdr>
        <w:top w:val="none" w:sz="0" w:space="0" w:color="auto"/>
        <w:left w:val="none" w:sz="0" w:space="0" w:color="auto"/>
        <w:bottom w:val="none" w:sz="0" w:space="0" w:color="auto"/>
        <w:right w:val="none" w:sz="0" w:space="0" w:color="auto"/>
      </w:divBdr>
      <w:divsChild>
        <w:div w:id="2026206990">
          <w:marLeft w:val="0"/>
          <w:marRight w:val="0"/>
          <w:marTop w:val="0"/>
          <w:marBottom w:val="0"/>
          <w:divBdr>
            <w:top w:val="none" w:sz="0" w:space="0" w:color="auto"/>
            <w:left w:val="none" w:sz="0" w:space="0" w:color="auto"/>
            <w:bottom w:val="none" w:sz="0" w:space="0" w:color="auto"/>
            <w:right w:val="none" w:sz="0" w:space="0" w:color="auto"/>
          </w:divBdr>
          <w:divsChild>
            <w:div w:id="965238473">
              <w:marLeft w:val="0"/>
              <w:marRight w:val="0"/>
              <w:marTop w:val="0"/>
              <w:marBottom w:val="0"/>
              <w:divBdr>
                <w:top w:val="none" w:sz="0" w:space="0" w:color="auto"/>
                <w:left w:val="none" w:sz="0" w:space="0" w:color="auto"/>
                <w:bottom w:val="none" w:sz="0" w:space="0" w:color="auto"/>
                <w:right w:val="none" w:sz="0" w:space="0" w:color="auto"/>
              </w:divBdr>
            </w:div>
            <w:div w:id="1103261196">
              <w:marLeft w:val="0"/>
              <w:marRight w:val="0"/>
              <w:marTop w:val="0"/>
              <w:marBottom w:val="0"/>
              <w:divBdr>
                <w:top w:val="none" w:sz="0" w:space="0" w:color="auto"/>
                <w:left w:val="none" w:sz="0" w:space="0" w:color="auto"/>
                <w:bottom w:val="none" w:sz="0" w:space="0" w:color="auto"/>
                <w:right w:val="none" w:sz="0" w:space="0" w:color="auto"/>
              </w:divBdr>
            </w:div>
            <w:div w:id="1541895932">
              <w:marLeft w:val="0"/>
              <w:marRight w:val="0"/>
              <w:marTop w:val="0"/>
              <w:marBottom w:val="0"/>
              <w:divBdr>
                <w:top w:val="none" w:sz="0" w:space="0" w:color="auto"/>
                <w:left w:val="none" w:sz="0" w:space="0" w:color="auto"/>
                <w:bottom w:val="none" w:sz="0" w:space="0" w:color="auto"/>
                <w:right w:val="none" w:sz="0" w:space="0" w:color="auto"/>
              </w:divBdr>
            </w:div>
            <w:div w:id="1608537229">
              <w:marLeft w:val="0"/>
              <w:marRight w:val="0"/>
              <w:marTop w:val="0"/>
              <w:marBottom w:val="0"/>
              <w:divBdr>
                <w:top w:val="none" w:sz="0" w:space="0" w:color="auto"/>
                <w:left w:val="none" w:sz="0" w:space="0" w:color="auto"/>
                <w:bottom w:val="none" w:sz="0" w:space="0" w:color="auto"/>
                <w:right w:val="none" w:sz="0" w:space="0" w:color="auto"/>
              </w:divBdr>
            </w:div>
            <w:div w:id="1718309223">
              <w:marLeft w:val="0"/>
              <w:marRight w:val="0"/>
              <w:marTop w:val="0"/>
              <w:marBottom w:val="0"/>
              <w:divBdr>
                <w:top w:val="none" w:sz="0" w:space="0" w:color="auto"/>
                <w:left w:val="none" w:sz="0" w:space="0" w:color="auto"/>
                <w:bottom w:val="none" w:sz="0" w:space="0" w:color="auto"/>
                <w:right w:val="none" w:sz="0" w:space="0" w:color="auto"/>
              </w:divBdr>
            </w:div>
            <w:div w:id="1992707864">
              <w:marLeft w:val="0"/>
              <w:marRight w:val="0"/>
              <w:marTop w:val="0"/>
              <w:marBottom w:val="0"/>
              <w:divBdr>
                <w:top w:val="none" w:sz="0" w:space="0" w:color="auto"/>
                <w:left w:val="none" w:sz="0" w:space="0" w:color="auto"/>
                <w:bottom w:val="none" w:sz="0" w:space="0" w:color="auto"/>
                <w:right w:val="none" w:sz="0" w:space="0" w:color="auto"/>
              </w:divBdr>
            </w:div>
            <w:div w:id="20338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5444">
      <w:bodyDiv w:val="1"/>
      <w:marLeft w:val="0"/>
      <w:marRight w:val="0"/>
      <w:marTop w:val="0"/>
      <w:marBottom w:val="0"/>
      <w:divBdr>
        <w:top w:val="none" w:sz="0" w:space="0" w:color="auto"/>
        <w:left w:val="none" w:sz="0" w:space="0" w:color="auto"/>
        <w:bottom w:val="none" w:sz="0" w:space="0" w:color="auto"/>
        <w:right w:val="none" w:sz="0" w:space="0" w:color="auto"/>
      </w:divBdr>
    </w:div>
    <w:div w:id="169955611">
      <w:bodyDiv w:val="1"/>
      <w:marLeft w:val="0"/>
      <w:marRight w:val="0"/>
      <w:marTop w:val="0"/>
      <w:marBottom w:val="0"/>
      <w:divBdr>
        <w:top w:val="none" w:sz="0" w:space="0" w:color="auto"/>
        <w:left w:val="none" w:sz="0" w:space="0" w:color="auto"/>
        <w:bottom w:val="none" w:sz="0" w:space="0" w:color="auto"/>
        <w:right w:val="none" w:sz="0" w:space="0" w:color="auto"/>
      </w:divBdr>
    </w:div>
    <w:div w:id="171995860">
      <w:bodyDiv w:val="1"/>
      <w:marLeft w:val="0"/>
      <w:marRight w:val="0"/>
      <w:marTop w:val="0"/>
      <w:marBottom w:val="0"/>
      <w:divBdr>
        <w:top w:val="none" w:sz="0" w:space="0" w:color="auto"/>
        <w:left w:val="none" w:sz="0" w:space="0" w:color="auto"/>
        <w:bottom w:val="none" w:sz="0" w:space="0" w:color="auto"/>
        <w:right w:val="none" w:sz="0" w:space="0" w:color="auto"/>
      </w:divBdr>
      <w:divsChild>
        <w:div w:id="1416170730">
          <w:marLeft w:val="0"/>
          <w:marRight w:val="0"/>
          <w:marTop w:val="0"/>
          <w:marBottom w:val="0"/>
          <w:divBdr>
            <w:top w:val="none" w:sz="0" w:space="0" w:color="auto"/>
            <w:left w:val="none" w:sz="0" w:space="0" w:color="auto"/>
            <w:bottom w:val="none" w:sz="0" w:space="0" w:color="auto"/>
            <w:right w:val="none" w:sz="0" w:space="0" w:color="auto"/>
          </w:divBdr>
          <w:divsChild>
            <w:div w:id="82801881">
              <w:marLeft w:val="0"/>
              <w:marRight w:val="0"/>
              <w:marTop w:val="0"/>
              <w:marBottom w:val="0"/>
              <w:divBdr>
                <w:top w:val="none" w:sz="0" w:space="0" w:color="auto"/>
                <w:left w:val="none" w:sz="0" w:space="0" w:color="auto"/>
                <w:bottom w:val="none" w:sz="0" w:space="0" w:color="auto"/>
                <w:right w:val="none" w:sz="0" w:space="0" w:color="auto"/>
              </w:divBdr>
            </w:div>
            <w:div w:id="313872912">
              <w:marLeft w:val="0"/>
              <w:marRight w:val="0"/>
              <w:marTop w:val="0"/>
              <w:marBottom w:val="0"/>
              <w:divBdr>
                <w:top w:val="none" w:sz="0" w:space="0" w:color="auto"/>
                <w:left w:val="none" w:sz="0" w:space="0" w:color="auto"/>
                <w:bottom w:val="none" w:sz="0" w:space="0" w:color="auto"/>
                <w:right w:val="none" w:sz="0" w:space="0" w:color="auto"/>
              </w:divBdr>
            </w:div>
            <w:div w:id="406728128">
              <w:marLeft w:val="0"/>
              <w:marRight w:val="0"/>
              <w:marTop w:val="0"/>
              <w:marBottom w:val="0"/>
              <w:divBdr>
                <w:top w:val="none" w:sz="0" w:space="0" w:color="auto"/>
                <w:left w:val="none" w:sz="0" w:space="0" w:color="auto"/>
                <w:bottom w:val="none" w:sz="0" w:space="0" w:color="auto"/>
                <w:right w:val="none" w:sz="0" w:space="0" w:color="auto"/>
              </w:divBdr>
            </w:div>
            <w:div w:id="413934812">
              <w:marLeft w:val="0"/>
              <w:marRight w:val="0"/>
              <w:marTop w:val="0"/>
              <w:marBottom w:val="0"/>
              <w:divBdr>
                <w:top w:val="none" w:sz="0" w:space="0" w:color="auto"/>
                <w:left w:val="none" w:sz="0" w:space="0" w:color="auto"/>
                <w:bottom w:val="none" w:sz="0" w:space="0" w:color="auto"/>
                <w:right w:val="none" w:sz="0" w:space="0" w:color="auto"/>
              </w:divBdr>
            </w:div>
            <w:div w:id="417554371">
              <w:marLeft w:val="0"/>
              <w:marRight w:val="0"/>
              <w:marTop w:val="0"/>
              <w:marBottom w:val="0"/>
              <w:divBdr>
                <w:top w:val="none" w:sz="0" w:space="0" w:color="auto"/>
                <w:left w:val="none" w:sz="0" w:space="0" w:color="auto"/>
                <w:bottom w:val="none" w:sz="0" w:space="0" w:color="auto"/>
                <w:right w:val="none" w:sz="0" w:space="0" w:color="auto"/>
              </w:divBdr>
            </w:div>
            <w:div w:id="483936347">
              <w:marLeft w:val="0"/>
              <w:marRight w:val="0"/>
              <w:marTop w:val="0"/>
              <w:marBottom w:val="0"/>
              <w:divBdr>
                <w:top w:val="none" w:sz="0" w:space="0" w:color="auto"/>
                <w:left w:val="none" w:sz="0" w:space="0" w:color="auto"/>
                <w:bottom w:val="none" w:sz="0" w:space="0" w:color="auto"/>
                <w:right w:val="none" w:sz="0" w:space="0" w:color="auto"/>
              </w:divBdr>
            </w:div>
            <w:div w:id="742681900">
              <w:marLeft w:val="0"/>
              <w:marRight w:val="0"/>
              <w:marTop w:val="0"/>
              <w:marBottom w:val="0"/>
              <w:divBdr>
                <w:top w:val="none" w:sz="0" w:space="0" w:color="auto"/>
                <w:left w:val="none" w:sz="0" w:space="0" w:color="auto"/>
                <w:bottom w:val="none" w:sz="0" w:space="0" w:color="auto"/>
                <w:right w:val="none" w:sz="0" w:space="0" w:color="auto"/>
              </w:divBdr>
            </w:div>
            <w:div w:id="812522651">
              <w:marLeft w:val="0"/>
              <w:marRight w:val="0"/>
              <w:marTop w:val="0"/>
              <w:marBottom w:val="0"/>
              <w:divBdr>
                <w:top w:val="none" w:sz="0" w:space="0" w:color="auto"/>
                <w:left w:val="none" w:sz="0" w:space="0" w:color="auto"/>
                <w:bottom w:val="none" w:sz="0" w:space="0" w:color="auto"/>
                <w:right w:val="none" w:sz="0" w:space="0" w:color="auto"/>
              </w:divBdr>
            </w:div>
            <w:div w:id="872772038">
              <w:marLeft w:val="0"/>
              <w:marRight w:val="0"/>
              <w:marTop w:val="0"/>
              <w:marBottom w:val="0"/>
              <w:divBdr>
                <w:top w:val="none" w:sz="0" w:space="0" w:color="auto"/>
                <w:left w:val="none" w:sz="0" w:space="0" w:color="auto"/>
                <w:bottom w:val="none" w:sz="0" w:space="0" w:color="auto"/>
                <w:right w:val="none" w:sz="0" w:space="0" w:color="auto"/>
              </w:divBdr>
            </w:div>
            <w:div w:id="901720091">
              <w:marLeft w:val="0"/>
              <w:marRight w:val="0"/>
              <w:marTop w:val="0"/>
              <w:marBottom w:val="0"/>
              <w:divBdr>
                <w:top w:val="none" w:sz="0" w:space="0" w:color="auto"/>
                <w:left w:val="none" w:sz="0" w:space="0" w:color="auto"/>
                <w:bottom w:val="none" w:sz="0" w:space="0" w:color="auto"/>
                <w:right w:val="none" w:sz="0" w:space="0" w:color="auto"/>
              </w:divBdr>
            </w:div>
            <w:div w:id="1100100777">
              <w:marLeft w:val="0"/>
              <w:marRight w:val="0"/>
              <w:marTop w:val="0"/>
              <w:marBottom w:val="0"/>
              <w:divBdr>
                <w:top w:val="none" w:sz="0" w:space="0" w:color="auto"/>
                <w:left w:val="none" w:sz="0" w:space="0" w:color="auto"/>
                <w:bottom w:val="none" w:sz="0" w:space="0" w:color="auto"/>
                <w:right w:val="none" w:sz="0" w:space="0" w:color="auto"/>
              </w:divBdr>
            </w:div>
            <w:div w:id="1104419390">
              <w:marLeft w:val="0"/>
              <w:marRight w:val="0"/>
              <w:marTop w:val="0"/>
              <w:marBottom w:val="0"/>
              <w:divBdr>
                <w:top w:val="none" w:sz="0" w:space="0" w:color="auto"/>
                <w:left w:val="none" w:sz="0" w:space="0" w:color="auto"/>
                <w:bottom w:val="none" w:sz="0" w:space="0" w:color="auto"/>
                <w:right w:val="none" w:sz="0" w:space="0" w:color="auto"/>
              </w:divBdr>
            </w:div>
            <w:div w:id="1163861793">
              <w:marLeft w:val="0"/>
              <w:marRight w:val="0"/>
              <w:marTop w:val="0"/>
              <w:marBottom w:val="0"/>
              <w:divBdr>
                <w:top w:val="none" w:sz="0" w:space="0" w:color="auto"/>
                <w:left w:val="none" w:sz="0" w:space="0" w:color="auto"/>
                <w:bottom w:val="none" w:sz="0" w:space="0" w:color="auto"/>
                <w:right w:val="none" w:sz="0" w:space="0" w:color="auto"/>
              </w:divBdr>
            </w:div>
            <w:div w:id="1171137564">
              <w:marLeft w:val="0"/>
              <w:marRight w:val="0"/>
              <w:marTop w:val="0"/>
              <w:marBottom w:val="0"/>
              <w:divBdr>
                <w:top w:val="none" w:sz="0" w:space="0" w:color="auto"/>
                <w:left w:val="none" w:sz="0" w:space="0" w:color="auto"/>
                <w:bottom w:val="none" w:sz="0" w:space="0" w:color="auto"/>
                <w:right w:val="none" w:sz="0" w:space="0" w:color="auto"/>
              </w:divBdr>
            </w:div>
            <w:div w:id="1174102441">
              <w:marLeft w:val="0"/>
              <w:marRight w:val="0"/>
              <w:marTop w:val="0"/>
              <w:marBottom w:val="0"/>
              <w:divBdr>
                <w:top w:val="none" w:sz="0" w:space="0" w:color="auto"/>
                <w:left w:val="none" w:sz="0" w:space="0" w:color="auto"/>
                <w:bottom w:val="none" w:sz="0" w:space="0" w:color="auto"/>
                <w:right w:val="none" w:sz="0" w:space="0" w:color="auto"/>
              </w:divBdr>
            </w:div>
            <w:div w:id="1196508286">
              <w:marLeft w:val="0"/>
              <w:marRight w:val="0"/>
              <w:marTop w:val="0"/>
              <w:marBottom w:val="0"/>
              <w:divBdr>
                <w:top w:val="none" w:sz="0" w:space="0" w:color="auto"/>
                <w:left w:val="none" w:sz="0" w:space="0" w:color="auto"/>
                <w:bottom w:val="none" w:sz="0" w:space="0" w:color="auto"/>
                <w:right w:val="none" w:sz="0" w:space="0" w:color="auto"/>
              </w:divBdr>
            </w:div>
            <w:div w:id="1298222050">
              <w:marLeft w:val="0"/>
              <w:marRight w:val="0"/>
              <w:marTop w:val="0"/>
              <w:marBottom w:val="0"/>
              <w:divBdr>
                <w:top w:val="none" w:sz="0" w:space="0" w:color="auto"/>
                <w:left w:val="none" w:sz="0" w:space="0" w:color="auto"/>
                <w:bottom w:val="none" w:sz="0" w:space="0" w:color="auto"/>
                <w:right w:val="none" w:sz="0" w:space="0" w:color="auto"/>
              </w:divBdr>
            </w:div>
            <w:div w:id="1307275286">
              <w:marLeft w:val="0"/>
              <w:marRight w:val="0"/>
              <w:marTop w:val="0"/>
              <w:marBottom w:val="0"/>
              <w:divBdr>
                <w:top w:val="none" w:sz="0" w:space="0" w:color="auto"/>
                <w:left w:val="none" w:sz="0" w:space="0" w:color="auto"/>
                <w:bottom w:val="none" w:sz="0" w:space="0" w:color="auto"/>
                <w:right w:val="none" w:sz="0" w:space="0" w:color="auto"/>
              </w:divBdr>
            </w:div>
            <w:div w:id="1319575526">
              <w:marLeft w:val="0"/>
              <w:marRight w:val="0"/>
              <w:marTop w:val="0"/>
              <w:marBottom w:val="0"/>
              <w:divBdr>
                <w:top w:val="none" w:sz="0" w:space="0" w:color="auto"/>
                <w:left w:val="none" w:sz="0" w:space="0" w:color="auto"/>
                <w:bottom w:val="none" w:sz="0" w:space="0" w:color="auto"/>
                <w:right w:val="none" w:sz="0" w:space="0" w:color="auto"/>
              </w:divBdr>
            </w:div>
            <w:div w:id="1441757027">
              <w:marLeft w:val="0"/>
              <w:marRight w:val="0"/>
              <w:marTop w:val="0"/>
              <w:marBottom w:val="0"/>
              <w:divBdr>
                <w:top w:val="none" w:sz="0" w:space="0" w:color="auto"/>
                <w:left w:val="none" w:sz="0" w:space="0" w:color="auto"/>
                <w:bottom w:val="none" w:sz="0" w:space="0" w:color="auto"/>
                <w:right w:val="none" w:sz="0" w:space="0" w:color="auto"/>
              </w:divBdr>
            </w:div>
            <w:div w:id="1455639140">
              <w:marLeft w:val="0"/>
              <w:marRight w:val="0"/>
              <w:marTop w:val="0"/>
              <w:marBottom w:val="0"/>
              <w:divBdr>
                <w:top w:val="none" w:sz="0" w:space="0" w:color="auto"/>
                <w:left w:val="none" w:sz="0" w:space="0" w:color="auto"/>
                <w:bottom w:val="none" w:sz="0" w:space="0" w:color="auto"/>
                <w:right w:val="none" w:sz="0" w:space="0" w:color="auto"/>
              </w:divBdr>
            </w:div>
            <w:div w:id="1504854755">
              <w:marLeft w:val="0"/>
              <w:marRight w:val="0"/>
              <w:marTop w:val="0"/>
              <w:marBottom w:val="0"/>
              <w:divBdr>
                <w:top w:val="none" w:sz="0" w:space="0" w:color="auto"/>
                <w:left w:val="none" w:sz="0" w:space="0" w:color="auto"/>
                <w:bottom w:val="none" w:sz="0" w:space="0" w:color="auto"/>
                <w:right w:val="none" w:sz="0" w:space="0" w:color="auto"/>
              </w:divBdr>
            </w:div>
            <w:div w:id="1564363685">
              <w:marLeft w:val="0"/>
              <w:marRight w:val="0"/>
              <w:marTop w:val="0"/>
              <w:marBottom w:val="0"/>
              <w:divBdr>
                <w:top w:val="none" w:sz="0" w:space="0" w:color="auto"/>
                <w:left w:val="none" w:sz="0" w:space="0" w:color="auto"/>
                <w:bottom w:val="none" w:sz="0" w:space="0" w:color="auto"/>
                <w:right w:val="none" w:sz="0" w:space="0" w:color="auto"/>
              </w:divBdr>
            </w:div>
            <w:div w:id="1575703893">
              <w:marLeft w:val="0"/>
              <w:marRight w:val="0"/>
              <w:marTop w:val="0"/>
              <w:marBottom w:val="0"/>
              <w:divBdr>
                <w:top w:val="none" w:sz="0" w:space="0" w:color="auto"/>
                <w:left w:val="none" w:sz="0" w:space="0" w:color="auto"/>
                <w:bottom w:val="none" w:sz="0" w:space="0" w:color="auto"/>
                <w:right w:val="none" w:sz="0" w:space="0" w:color="auto"/>
              </w:divBdr>
            </w:div>
            <w:div w:id="1589314487">
              <w:marLeft w:val="0"/>
              <w:marRight w:val="0"/>
              <w:marTop w:val="0"/>
              <w:marBottom w:val="0"/>
              <w:divBdr>
                <w:top w:val="none" w:sz="0" w:space="0" w:color="auto"/>
                <w:left w:val="none" w:sz="0" w:space="0" w:color="auto"/>
                <w:bottom w:val="none" w:sz="0" w:space="0" w:color="auto"/>
                <w:right w:val="none" w:sz="0" w:space="0" w:color="auto"/>
              </w:divBdr>
            </w:div>
            <w:div w:id="1722437226">
              <w:marLeft w:val="0"/>
              <w:marRight w:val="0"/>
              <w:marTop w:val="0"/>
              <w:marBottom w:val="0"/>
              <w:divBdr>
                <w:top w:val="none" w:sz="0" w:space="0" w:color="auto"/>
                <w:left w:val="none" w:sz="0" w:space="0" w:color="auto"/>
                <w:bottom w:val="none" w:sz="0" w:space="0" w:color="auto"/>
                <w:right w:val="none" w:sz="0" w:space="0" w:color="auto"/>
              </w:divBdr>
            </w:div>
            <w:div w:id="1872961004">
              <w:marLeft w:val="0"/>
              <w:marRight w:val="0"/>
              <w:marTop w:val="0"/>
              <w:marBottom w:val="0"/>
              <w:divBdr>
                <w:top w:val="none" w:sz="0" w:space="0" w:color="auto"/>
                <w:left w:val="none" w:sz="0" w:space="0" w:color="auto"/>
                <w:bottom w:val="none" w:sz="0" w:space="0" w:color="auto"/>
                <w:right w:val="none" w:sz="0" w:space="0" w:color="auto"/>
              </w:divBdr>
              <w:divsChild>
                <w:div w:id="319969287">
                  <w:marLeft w:val="0"/>
                  <w:marRight w:val="0"/>
                  <w:marTop w:val="0"/>
                  <w:marBottom w:val="0"/>
                  <w:divBdr>
                    <w:top w:val="none" w:sz="0" w:space="0" w:color="auto"/>
                    <w:left w:val="none" w:sz="0" w:space="0" w:color="auto"/>
                    <w:bottom w:val="none" w:sz="0" w:space="0" w:color="auto"/>
                    <w:right w:val="none" w:sz="0" w:space="0" w:color="auto"/>
                  </w:divBdr>
                </w:div>
                <w:div w:id="483931524">
                  <w:marLeft w:val="0"/>
                  <w:marRight w:val="0"/>
                  <w:marTop w:val="0"/>
                  <w:marBottom w:val="0"/>
                  <w:divBdr>
                    <w:top w:val="none" w:sz="0" w:space="0" w:color="auto"/>
                    <w:left w:val="none" w:sz="0" w:space="0" w:color="auto"/>
                    <w:bottom w:val="none" w:sz="0" w:space="0" w:color="auto"/>
                    <w:right w:val="none" w:sz="0" w:space="0" w:color="auto"/>
                  </w:divBdr>
                </w:div>
                <w:div w:id="744455209">
                  <w:marLeft w:val="0"/>
                  <w:marRight w:val="0"/>
                  <w:marTop w:val="0"/>
                  <w:marBottom w:val="0"/>
                  <w:divBdr>
                    <w:top w:val="none" w:sz="0" w:space="0" w:color="auto"/>
                    <w:left w:val="none" w:sz="0" w:space="0" w:color="auto"/>
                    <w:bottom w:val="none" w:sz="0" w:space="0" w:color="auto"/>
                    <w:right w:val="none" w:sz="0" w:space="0" w:color="auto"/>
                  </w:divBdr>
                </w:div>
              </w:divsChild>
            </w:div>
            <w:div w:id="2061778878">
              <w:marLeft w:val="0"/>
              <w:marRight w:val="0"/>
              <w:marTop w:val="0"/>
              <w:marBottom w:val="0"/>
              <w:divBdr>
                <w:top w:val="none" w:sz="0" w:space="0" w:color="auto"/>
                <w:left w:val="none" w:sz="0" w:space="0" w:color="auto"/>
                <w:bottom w:val="none" w:sz="0" w:space="0" w:color="auto"/>
                <w:right w:val="none" w:sz="0" w:space="0" w:color="auto"/>
              </w:divBdr>
            </w:div>
            <w:div w:id="21271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5588">
      <w:bodyDiv w:val="1"/>
      <w:marLeft w:val="0"/>
      <w:marRight w:val="0"/>
      <w:marTop w:val="0"/>
      <w:marBottom w:val="0"/>
      <w:divBdr>
        <w:top w:val="none" w:sz="0" w:space="0" w:color="auto"/>
        <w:left w:val="none" w:sz="0" w:space="0" w:color="auto"/>
        <w:bottom w:val="none" w:sz="0" w:space="0" w:color="auto"/>
        <w:right w:val="none" w:sz="0" w:space="0" w:color="auto"/>
      </w:divBdr>
      <w:divsChild>
        <w:div w:id="1316177008">
          <w:marLeft w:val="0"/>
          <w:marRight w:val="0"/>
          <w:marTop w:val="0"/>
          <w:marBottom w:val="0"/>
          <w:divBdr>
            <w:top w:val="none" w:sz="0" w:space="0" w:color="auto"/>
            <w:left w:val="none" w:sz="0" w:space="0" w:color="auto"/>
            <w:bottom w:val="none" w:sz="0" w:space="0" w:color="auto"/>
            <w:right w:val="none" w:sz="0" w:space="0" w:color="auto"/>
          </w:divBdr>
          <w:divsChild>
            <w:div w:id="2022077383">
              <w:marLeft w:val="0"/>
              <w:marRight w:val="0"/>
              <w:marTop w:val="0"/>
              <w:marBottom w:val="0"/>
              <w:divBdr>
                <w:top w:val="none" w:sz="0" w:space="0" w:color="auto"/>
                <w:left w:val="none" w:sz="0" w:space="0" w:color="auto"/>
                <w:bottom w:val="none" w:sz="0" w:space="0" w:color="auto"/>
                <w:right w:val="none" w:sz="0" w:space="0" w:color="auto"/>
              </w:divBdr>
              <w:divsChild>
                <w:div w:id="251472272">
                  <w:marLeft w:val="0"/>
                  <w:marRight w:val="0"/>
                  <w:marTop w:val="0"/>
                  <w:marBottom w:val="0"/>
                  <w:divBdr>
                    <w:top w:val="none" w:sz="0" w:space="0" w:color="auto"/>
                    <w:left w:val="none" w:sz="0" w:space="0" w:color="auto"/>
                    <w:bottom w:val="none" w:sz="0" w:space="0" w:color="auto"/>
                    <w:right w:val="none" w:sz="0" w:space="0" w:color="auto"/>
                  </w:divBdr>
                </w:div>
                <w:div w:id="509181551">
                  <w:marLeft w:val="0"/>
                  <w:marRight w:val="0"/>
                  <w:marTop w:val="0"/>
                  <w:marBottom w:val="0"/>
                  <w:divBdr>
                    <w:top w:val="none" w:sz="0" w:space="0" w:color="auto"/>
                    <w:left w:val="none" w:sz="0" w:space="0" w:color="auto"/>
                    <w:bottom w:val="none" w:sz="0" w:space="0" w:color="auto"/>
                    <w:right w:val="none" w:sz="0" w:space="0" w:color="auto"/>
                  </w:divBdr>
                </w:div>
                <w:div w:id="675614547">
                  <w:marLeft w:val="0"/>
                  <w:marRight w:val="0"/>
                  <w:marTop w:val="0"/>
                  <w:marBottom w:val="0"/>
                  <w:divBdr>
                    <w:top w:val="none" w:sz="0" w:space="0" w:color="auto"/>
                    <w:left w:val="none" w:sz="0" w:space="0" w:color="auto"/>
                    <w:bottom w:val="none" w:sz="0" w:space="0" w:color="auto"/>
                    <w:right w:val="none" w:sz="0" w:space="0" w:color="auto"/>
                  </w:divBdr>
                </w:div>
                <w:div w:id="15595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8310">
      <w:bodyDiv w:val="1"/>
      <w:marLeft w:val="0"/>
      <w:marRight w:val="0"/>
      <w:marTop w:val="0"/>
      <w:marBottom w:val="0"/>
      <w:divBdr>
        <w:top w:val="none" w:sz="0" w:space="0" w:color="auto"/>
        <w:left w:val="none" w:sz="0" w:space="0" w:color="auto"/>
        <w:bottom w:val="none" w:sz="0" w:space="0" w:color="auto"/>
        <w:right w:val="none" w:sz="0" w:space="0" w:color="auto"/>
      </w:divBdr>
    </w:div>
    <w:div w:id="653800123">
      <w:bodyDiv w:val="1"/>
      <w:marLeft w:val="0"/>
      <w:marRight w:val="0"/>
      <w:marTop w:val="0"/>
      <w:marBottom w:val="0"/>
      <w:divBdr>
        <w:top w:val="none" w:sz="0" w:space="0" w:color="auto"/>
        <w:left w:val="none" w:sz="0" w:space="0" w:color="auto"/>
        <w:bottom w:val="none" w:sz="0" w:space="0" w:color="auto"/>
        <w:right w:val="none" w:sz="0" w:space="0" w:color="auto"/>
      </w:divBdr>
      <w:divsChild>
        <w:div w:id="49500557">
          <w:marLeft w:val="0"/>
          <w:marRight w:val="0"/>
          <w:marTop w:val="0"/>
          <w:marBottom w:val="0"/>
          <w:divBdr>
            <w:top w:val="none" w:sz="0" w:space="0" w:color="auto"/>
            <w:left w:val="none" w:sz="0" w:space="0" w:color="auto"/>
            <w:bottom w:val="none" w:sz="0" w:space="0" w:color="auto"/>
            <w:right w:val="none" w:sz="0" w:space="0" w:color="auto"/>
          </w:divBdr>
          <w:divsChild>
            <w:div w:id="1525943600">
              <w:marLeft w:val="0"/>
              <w:marRight w:val="0"/>
              <w:marTop w:val="0"/>
              <w:marBottom w:val="0"/>
              <w:divBdr>
                <w:top w:val="none" w:sz="0" w:space="0" w:color="auto"/>
                <w:left w:val="none" w:sz="0" w:space="0" w:color="auto"/>
                <w:bottom w:val="none" w:sz="0" w:space="0" w:color="auto"/>
                <w:right w:val="none" w:sz="0" w:space="0" w:color="auto"/>
              </w:divBdr>
              <w:divsChild>
                <w:div w:id="1987664941">
                  <w:marLeft w:val="0"/>
                  <w:marRight w:val="0"/>
                  <w:marTop w:val="0"/>
                  <w:marBottom w:val="0"/>
                  <w:divBdr>
                    <w:top w:val="none" w:sz="0" w:space="0" w:color="auto"/>
                    <w:left w:val="none" w:sz="0" w:space="0" w:color="auto"/>
                    <w:bottom w:val="none" w:sz="0" w:space="0" w:color="auto"/>
                    <w:right w:val="none" w:sz="0" w:space="0" w:color="auto"/>
                  </w:divBdr>
                  <w:divsChild>
                    <w:div w:id="778916980">
                      <w:marLeft w:val="0"/>
                      <w:marRight w:val="0"/>
                      <w:marTop w:val="0"/>
                      <w:marBottom w:val="0"/>
                      <w:divBdr>
                        <w:top w:val="none" w:sz="0" w:space="0" w:color="auto"/>
                        <w:left w:val="none" w:sz="0" w:space="0" w:color="auto"/>
                        <w:bottom w:val="none" w:sz="0" w:space="0" w:color="auto"/>
                        <w:right w:val="none" w:sz="0" w:space="0" w:color="auto"/>
                      </w:divBdr>
                      <w:divsChild>
                        <w:div w:id="925654200">
                          <w:marLeft w:val="0"/>
                          <w:marRight w:val="0"/>
                          <w:marTop w:val="0"/>
                          <w:marBottom w:val="0"/>
                          <w:divBdr>
                            <w:top w:val="none" w:sz="0" w:space="0" w:color="auto"/>
                            <w:left w:val="none" w:sz="0" w:space="0" w:color="auto"/>
                            <w:bottom w:val="none" w:sz="0" w:space="0" w:color="auto"/>
                            <w:right w:val="none" w:sz="0" w:space="0" w:color="auto"/>
                          </w:divBdr>
                          <w:divsChild>
                            <w:div w:id="927422545">
                              <w:marLeft w:val="0"/>
                              <w:marRight w:val="0"/>
                              <w:marTop w:val="0"/>
                              <w:marBottom w:val="0"/>
                              <w:divBdr>
                                <w:top w:val="none" w:sz="0" w:space="0" w:color="auto"/>
                                <w:left w:val="none" w:sz="0" w:space="0" w:color="auto"/>
                                <w:bottom w:val="none" w:sz="0" w:space="0" w:color="auto"/>
                                <w:right w:val="none" w:sz="0" w:space="0" w:color="auto"/>
                              </w:divBdr>
                              <w:divsChild>
                                <w:div w:id="1346057481">
                                  <w:marLeft w:val="0"/>
                                  <w:marRight w:val="0"/>
                                  <w:marTop w:val="0"/>
                                  <w:marBottom w:val="450"/>
                                  <w:divBdr>
                                    <w:top w:val="none" w:sz="0" w:space="0" w:color="auto"/>
                                    <w:left w:val="none" w:sz="0" w:space="0" w:color="auto"/>
                                    <w:bottom w:val="none" w:sz="0" w:space="0" w:color="auto"/>
                                    <w:right w:val="none" w:sz="0" w:space="0" w:color="auto"/>
                                  </w:divBdr>
                                  <w:divsChild>
                                    <w:div w:id="1958831273">
                                      <w:marLeft w:val="0"/>
                                      <w:marRight w:val="0"/>
                                      <w:marTop w:val="0"/>
                                      <w:marBottom w:val="0"/>
                                      <w:divBdr>
                                        <w:top w:val="none" w:sz="0" w:space="0" w:color="auto"/>
                                        <w:left w:val="none" w:sz="0" w:space="0" w:color="auto"/>
                                        <w:bottom w:val="none" w:sz="0" w:space="0" w:color="auto"/>
                                        <w:right w:val="none" w:sz="0" w:space="0" w:color="auto"/>
                                      </w:divBdr>
                                      <w:divsChild>
                                        <w:div w:id="6009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8822432">
      <w:bodyDiv w:val="1"/>
      <w:marLeft w:val="0"/>
      <w:marRight w:val="0"/>
      <w:marTop w:val="0"/>
      <w:marBottom w:val="0"/>
      <w:divBdr>
        <w:top w:val="none" w:sz="0" w:space="0" w:color="auto"/>
        <w:left w:val="none" w:sz="0" w:space="0" w:color="auto"/>
        <w:bottom w:val="none" w:sz="0" w:space="0" w:color="auto"/>
        <w:right w:val="none" w:sz="0" w:space="0" w:color="auto"/>
      </w:divBdr>
    </w:div>
    <w:div w:id="825825569">
      <w:bodyDiv w:val="1"/>
      <w:marLeft w:val="0"/>
      <w:marRight w:val="0"/>
      <w:marTop w:val="0"/>
      <w:marBottom w:val="0"/>
      <w:divBdr>
        <w:top w:val="none" w:sz="0" w:space="0" w:color="auto"/>
        <w:left w:val="none" w:sz="0" w:space="0" w:color="auto"/>
        <w:bottom w:val="none" w:sz="0" w:space="0" w:color="auto"/>
        <w:right w:val="none" w:sz="0" w:space="0" w:color="auto"/>
      </w:divBdr>
    </w:div>
    <w:div w:id="901907533">
      <w:bodyDiv w:val="1"/>
      <w:marLeft w:val="0"/>
      <w:marRight w:val="0"/>
      <w:marTop w:val="0"/>
      <w:marBottom w:val="0"/>
      <w:divBdr>
        <w:top w:val="none" w:sz="0" w:space="0" w:color="auto"/>
        <w:left w:val="none" w:sz="0" w:space="0" w:color="auto"/>
        <w:bottom w:val="none" w:sz="0" w:space="0" w:color="auto"/>
        <w:right w:val="none" w:sz="0" w:space="0" w:color="auto"/>
      </w:divBdr>
    </w:div>
    <w:div w:id="1193111240">
      <w:bodyDiv w:val="1"/>
      <w:marLeft w:val="0"/>
      <w:marRight w:val="0"/>
      <w:marTop w:val="0"/>
      <w:marBottom w:val="0"/>
      <w:divBdr>
        <w:top w:val="none" w:sz="0" w:space="0" w:color="auto"/>
        <w:left w:val="none" w:sz="0" w:space="0" w:color="auto"/>
        <w:bottom w:val="none" w:sz="0" w:space="0" w:color="auto"/>
        <w:right w:val="none" w:sz="0" w:space="0" w:color="auto"/>
      </w:divBdr>
      <w:divsChild>
        <w:div w:id="1159686533">
          <w:marLeft w:val="0"/>
          <w:marRight w:val="0"/>
          <w:marTop w:val="0"/>
          <w:marBottom w:val="0"/>
          <w:divBdr>
            <w:top w:val="none" w:sz="0" w:space="0" w:color="auto"/>
            <w:left w:val="none" w:sz="0" w:space="0" w:color="auto"/>
            <w:bottom w:val="none" w:sz="0" w:space="0" w:color="auto"/>
            <w:right w:val="none" w:sz="0" w:space="0" w:color="auto"/>
          </w:divBdr>
          <w:divsChild>
            <w:div w:id="368992259">
              <w:marLeft w:val="0"/>
              <w:marRight w:val="0"/>
              <w:marTop w:val="0"/>
              <w:marBottom w:val="0"/>
              <w:divBdr>
                <w:top w:val="none" w:sz="0" w:space="0" w:color="auto"/>
                <w:left w:val="none" w:sz="0" w:space="0" w:color="auto"/>
                <w:bottom w:val="none" w:sz="0" w:space="0" w:color="auto"/>
                <w:right w:val="none" w:sz="0" w:space="0" w:color="auto"/>
              </w:divBdr>
            </w:div>
            <w:div w:id="653337562">
              <w:marLeft w:val="0"/>
              <w:marRight w:val="0"/>
              <w:marTop w:val="0"/>
              <w:marBottom w:val="0"/>
              <w:divBdr>
                <w:top w:val="none" w:sz="0" w:space="0" w:color="auto"/>
                <w:left w:val="none" w:sz="0" w:space="0" w:color="auto"/>
                <w:bottom w:val="none" w:sz="0" w:space="0" w:color="auto"/>
                <w:right w:val="none" w:sz="0" w:space="0" w:color="auto"/>
              </w:divBdr>
            </w:div>
            <w:div w:id="1026294356">
              <w:marLeft w:val="0"/>
              <w:marRight w:val="0"/>
              <w:marTop w:val="0"/>
              <w:marBottom w:val="0"/>
              <w:divBdr>
                <w:top w:val="none" w:sz="0" w:space="0" w:color="auto"/>
                <w:left w:val="none" w:sz="0" w:space="0" w:color="auto"/>
                <w:bottom w:val="none" w:sz="0" w:space="0" w:color="auto"/>
                <w:right w:val="none" w:sz="0" w:space="0" w:color="auto"/>
              </w:divBdr>
            </w:div>
            <w:div w:id="1055078635">
              <w:marLeft w:val="0"/>
              <w:marRight w:val="0"/>
              <w:marTop w:val="0"/>
              <w:marBottom w:val="0"/>
              <w:divBdr>
                <w:top w:val="none" w:sz="0" w:space="0" w:color="auto"/>
                <w:left w:val="none" w:sz="0" w:space="0" w:color="auto"/>
                <w:bottom w:val="none" w:sz="0" w:space="0" w:color="auto"/>
                <w:right w:val="none" w:sz="0" w:space="0" w:color="auto"/>
              </w:divBdr>
            </w:div>
            <w:div w:id="1496460500">
              <w:marLeft w:val="0"/>
              <w:marRight w:val="0"/>
              <w:marTop w:val="0"/>
              <w:marBottom w:val="0"/>
              <w:divBdr>
                <w:top w:val="none" w:sz="0" w:space="0" w:color="auto"/>
                <w:left w:val="none" w:sz="0" w:space="0" w:color="auto"/>
                <w:bottom w:val="none" w:sz="0" w:space="0" w:color="auto"/>
                <w:right w:val="none" w:sz="0" w:space="0" w:color="auto"/>
              </w:divBdr>
            </w:div>
            <w:div w:id="2045716103">
              <w:marLeft w:val="0"/>
              <w:marRight w:val="0"/>
              <w:marTop w:val="0"/>
              <w:marBottom w:val="0"/>
              <w:divBdr>
                <w:top w:val="none" w:sz="0" w:space="0" w:color="auto"/>
                <w:left w:val="none" w:sz="0" w:space="0" w:color="auto"/>
                <w:bottom w:val="none" w:sz="0" w:space="0" w:color="auto"/>
                <w:right w:val="none" w:sz="0" w:space="0" w:color="auto"/>
              </w:divBdr>
            </w:div>
            <w:div w:id="21309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4825">
      <w:bodyDiv w:val="1"/>
      <w:marLeft w:val="0"/>
      <w:marRight w:val="0"/>
      <w:marTop w:val="0"/>
      <w:marBottom w:val="0"/>
      <w:divBdr>
        <w:top w:val="none" w:sz="0" w:space="0" w:color="auto"/>
        <w:left w:val="none" w:sz="0" w:space="0" w:color="auto"/>
        <w:bottom w:val="none" w:sz="0" w:space="0" w:color="auto"/>
        <w:right w:val="none" w:sz="0" w:space="0" w:color="auto"/>
      </w:divBdr>
      <w:divsChild>
        <w:div w:id="330449149">
          <w:marLeft w:val="0"/>
          <w:marRight w:val="0"/>
          <w:marTop w:val="0"/>
          <w:marBottom w:val="0"/>
          <w:divBdr>
            <w:top w:val="none" w:sz="0" w:space="0" w:color="auto"/>
            <w:left w:val="none" w:sz="0" w:space="0" w:color="auto"/>
            <w:bottom w:val="none" w:sz="0" w:space="0" w:color="auto"/>
            <w:right w:val="none" w:sz="0" w:space="0" w:color="auto"/>
          </w:divBdr>
          <w:divsChild>
            <w:div w:id="10007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3185">
      <w:bodyDiv w:val="1"/>
      <w:marLeft w:val="0"/>
      <w:marRight w:val="0"/>
      <w:marTop w:val="0"/>
      <w:marBottom w:val="0"/>
      <w:divBdr>
        <w:top w:val="none" w:sz="0" w:space="0" w:color="auto"/>
        <w:left w:val="none" w:sz="0" w:space="0" w:color="auto"/>
        <w:bottom w:val="none" w:sz="0" w:space="0" w:color="auto"/>
        <w:right w:val="none" w:sz="0" w:space="0" w:color="auto"/>
      </w:divBdr>
    </w:div>
    <w:div w:id="1816532201">
      <w:bodyDiv w:val="1"/>
      <w:marLeft w:val="0"/>
      <w:marRight w:val="0"/>
      <w:marTop w:val="0"/>
      <w:marBottom w:val="0"/>
      <w:divBdr>
        <w:top w:val="none" w:sz="0" w:space="0" w:color="auto"/>
        <w:left w:val="none" w:sz="0" w:space="0" w:color="auto"/>
        <w:bottom w:val="none" w:sz="0" w:space="0" w:color="auto"/>
        <w:right w:val="none" w:sz="0" w:space="0" w:color="auto"/>
      </w:divBdr>
    </w:div>
    <w:div w:id="1874463464">
      <w:bodyDiv w:val="1"/>
      <w:marLeft w:val="0"/>
      <w:marRight w:val="0"/>
      <w:marTop w:val="0"/>
      <w:marBottom w:val="0"/>
      <w:divBdr>
        <w:top w:val="none" w:sz="0" w:space="0" w:color="auto"/>
        <w:left w:val="none" w:sz="0" w:space="0" w:color="auto"/>
        <w:bottom w:val="none" w:sz="0" w:space="0" w:color="auto"/>
        <w:right w:val="none" w:sz="0" w:space="0" w:color="auto"/>
      </w:divBdr>
      <w:divsChild>
        <w:div w:id="1292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F6C3A-03EA-4694-80C4-30A489E5E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934</Words>
  <Characters>6467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Pressemitteilung</vt:lpstr>
    </vt:vector>
  </TitlesOfParts>
  <Company>Kögel Trailer</Company>
  <LinksUpToDate>false</LinksUpToDate>
  <CharactersWithSpaces>7387</CharactersWithSpaces>
  <SharedDoc>false</SharedDoc>
  <HLinks>
    <vt:vector size="12" baseType="variant">
      <vt:variant>
        <vt:i4>7471222</vt:i4>
      </vt:variant>
      <vt:variant>
        <vt:i4>3</vt:i4>
      </vt:variant>
      <vt:variant>
        <vt:i4>0</vt:i4>
      </vt:variant>
      <vt:variant>
        <vt:i4>5</vt:i4>
      </vt:variant>
      <vt:variant>
        <vt:lpwstr>http://www.koegel.de/beamware3/start.php?PHPSESSID=44cd87f77d0a90436cf32ae9077aba96</vt:lpwstr>
      </vt:variant>
      <vt:variant>
        <vt:lpwstr/>
      </vt:variant>
      <vt:variant>
        <vt:i4>7471222</vt:i4>
      </vt:variant>
      <vt:variant>
        <vt:i4>0</vt:i4>
      </vt:variant>
      <vt:variant>
        <vt:i4>0</vt:i4>
      </vt:variant>
      <vt:variant>
        <vt:i4>5</vt:i4>
      </vt:variant>
      <vt:variant>
        <vt:lpwstr>http://www.koegel.de/beamware3/start.php?PHPSESSID=44cd87f77d0a90436cf32ae9077aba96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Patrick Wanner</dc:creator>
  <cp:lastModifiedBy>Franz Maximilian</cp:lastModifiedBy>
  <cp:revision>2</cp:revision>
  <cp:lastPrinted>2022-09-06T11:20:00Z</cp:lastPrinted>
  <dcterms:created xsi:type="dcterms:W3CDTF">2022-09-06T12:17:00Z</dcterms:created>
  <dcterms:modified xsi:type="dcterms:W3CDTF">2022-09-06T12:17:00Z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