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CEF" w14:textId="34F37D42" w:rsidR="00842514" w:rsidRPr="00CB10DB" w:rsidRDefault="00CB10DB" w:rsidP="008F5B48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Chłodzenie bez emisji CO</w:t>
      </w:r>
      <w:r>
        <w:rPr>
          <w:b/>
          <w:sz w:val="32"/>
          <w:vertAlign w:val="subscript"/>
        </w:rPr>
        <w:t xml:space="preserve">2</w:t>
      </w:r>
      <w:r>
        <w:rPr>
          <w:b/>
          <w:sz w:val="32"/>
        </w:rPr>
        <w:t xml:space="preserve">: naczepa Kögel eCool wytwarza własną „zieloną energię”</w:t>
      </w:r>
    </w:p>
    <w:p w14:paraId="67F09832" w14:textId="77777777" w:rsidR="008E293C" w:rsidRPr="00CB10DB" w:rsidRDefault="008E293C" w:rsidP="008F5B48">
      <w:pPr>
        <w:spacing w:line="360" w:lineRule="auto"/>
        <w:rPr>
          <w:rFonts w:cs="Arial"/>
          <w:b/>
        </w:rPr>
      </w:pPr>
    </w:p>
    <w:p w14:paraId="140B9B3F" w14:textId="1B75F257" w:rsidR="00F275DF" w:rsidRPr="00473C06" w:rsidRDefault="00784CE0" w:rsidP="006D204C">
      <w:pPr>
        <w:spacing w:after="120" w:line="360" w:lineRule="auto"/>
        <w:jc w:val="both"/>
        <w:rPr>
          <w:bCs/>
          <w:szCs w:val="24"/>
          <w:rFonts w:cs="Arial"/>
        </w:rPr>
      </w:pPr>
      <w:r>
        <w:t xml:space="preserve">Burtenbach, 20 września 2022 r.</w:t>
      </w:r>
    </w:p>
    <w:p w14:paraId="1F76ADB5" w14:textId="77777777" w:rsidR="00335B5D" w:rsidRPr="00473C06" w:rsidRDefault="00335B5D" w:rsidP="00335B5D">
      <w:pPr>
        <w:spacing w:line="360" w:lineRule="auto"/>
        <w:rPr>
          <w:rFonts w:cs="Arial"/>
          <w:b/>
          <w:szCs w:val="24"/>
        </w:rPr>
      </w:pPr>
    </w:p>
    <w:p w14:paraId="20B40CBD" w14:textId="07BB4A48" w:rsidR="00035862" w:rsidRPr="00E426B7" w:rsidRDefault="001801A7" w:rsidP="00035862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bookmarkStart w:id="0" w:name="_Hlk113267011"/>
      <w:r>
        <w:rPr>
          <w:b/>
        </w:rPr>
        <w:t xml:space="preserve">Za pośrednictwem osi rekuperacyjnej naczepa chłodnia Kögel eCool odzyskuje energię kinetyczną w postaci prądu elektrycznego.</w:t>
      </w:r>
      <w:r>
        <w:rPr>
          <w:b/>
        </w:rPr>
        <w:t xml:space="preserve"> </w:t>
      </w:r>
      <w:r>
        <w:rPr>
          <w:b/>
        </w:rPr>
        <w:t xml:space="preserve">Dzięki temu można zasilać agregat chłodniczy wyłącznie elektrycznie, bez emitowania CO</w:t>
      </w:r>
      <w:r>
        <w:rPr>
          <w:b/>
          <w:vertAlign w:val="subscript"/>
        </w:rPr>
        <w:t xml:space="preserve">2</w:t>
      </w:r>
      <w:r>
        <w:rPr>
          <w:b/>
        </w:rPr>
        <w:t xml:space="preserve"> i hałasu.</w:t>
      </w:r>
      <w:r>
        <w:rPr>
          <w:b/>
        </w:rPr>
        <w:t xml:space="preserve"> </w:t>
      </w:r>
      <w:bookmarkEnd w:id="0"/>
      <w:r>
        <w:rPr>
          <w:b/>
        </w:rPr>
        <w:t xml:space="preserve">Ponadto pojazd jest wyposażony w panele słoneczne i osłony boczne, które dodatkowo zwiększają jego efektywność.</w:t>
      </w:r>
      <w:r>
        <w:rPr>
          <w:b/>
        </w:rPr>
        <w:t xml:space="preserve"> </w:t>
      </w:r>
      <w:r>
        <w:rPr>
          <w:b/>
        </w:rPr>
        <w:t xml:space="preserve">W ten sposób naczepa w wyjątkowy sposób przyczynia się do ekologicznego transportu z kontrolowaną temperaturą.</w:t>
      </w:r>
    </w:p>
    <w:p w14:paraId="691CC976" w14:textId="77777777" w:rsidR="00280470" w:rsidRPr="00280470" w:rsidRDefault="00280470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06998A6" w14:textId="4AE12E35" w:rsidR="00280470" w:rsidRDefault="00280470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Przed europejską branżą logistyczną stoją wielkie wyzwania.</w:t>
      </w:r>
      <w:r>
        <w:t xml:space="preserve"> </w:t>
      </w:r>
      <w:r>
        <w:t xml:space="preserve">Wśród nich należy wymienić przede wszystkim unikanie emisji CO</w:t>
      </w:r>
      <w:r>
        <w:rPr>
          <w:vertAlign w:val="subscript"/>
        </w:rPr>
        <w:t xml:space="preserve">2</w:t>
      </w:r>
      <w:r>
        <w:t xml:space="preserve"> w transporcie drogowym towarów oraz obniżenie kosztów eksploatacji.</w:t>
      </w:r>
      <w:r>
        <w:t xml:space="preserve"> </w:t>
      </w:r>
      <w:r>
        <w:t xml:space="preserve">Z pomocą innowacyjnych rozwiązań transportowych firma Kögel pomaga klientom sprostać tym wymaganiom – stosownie do zobowiązania przedsiębiorstwa „Economy meets Ecology – Because we care”.</w:t>
      </w:r>
      <w:r>
        <w:t xml:space="preserve"> </w:t>
      </w:r>
      <w:r>
        <w:t xml:space="preserve">Na targach IAA Transportation 2022 firma Kögel zaprezentuje naczepę chłodnię Kögel eCool z serii Kögel Cool - PurFerro quality, której agregat chłodniczy jest zasilany wyłącznie elektrycznie i nie powoduje emisji CO</w:t>
      </w:r>
      <w:r>
        <w:rPr>
          <w:vertAlign w:val="subscript"/>
        </w:rPr>
        <w:t xml:space="preserve">2</w:t>
      </w:r>
      <w:r>
        <w:t xml:space="preserve">.</w:t>
      </w:r>
      <w:r>
        <w:t xml:space="preserve"> </w:t>
      </w:r>
      <w:bookmarkStart w:id="1" w:name="_Hlk113267185"/>
      <w:r>
        <w:t xml:space="preserve">W ogólnym bilansie naczepy i ciągnika naczepa nie tylko zmniejsza zużycie oleju napędowego</w:t>
      </w:r>
      <w:bookmarkEnd w:id="1"/>
      <w:r>
        <w:t xml:space="preserve"> i tym samym emisję CO2 oraz substancji szkodliwych, ale również przyczynia się do zmniejszenia emisji hałasu i obniżenia kosztów eksploatacji.</w:t>
      </w:r>
    </w:p>
    <w:p w14:paraId="450A4953" w14:textId="77777777" w:rsidR="00E34BF6" w:rsidRPr="00280470" w:rsidRDefault="00E34BF6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37D39EA" w14:textId="64AD7B23" w:rsidR="00280470" w:rsidRPr="00511782" w:rsidRDefault="004D2A5F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Partnerstwo kompetencyjne jest źródłem praktycznych innowacji</w:t>
      </w:r>
    </w:p>
    <w:p w14:paraId="1623857A" w14:textId="68755587" w:rsidR="00280470" w:rsidRDefault="00473C06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Firma Kögel zbudowała tę innowacyjną naczepę we współpracy z producentem osi do naczep SAF-HOLLAND, producentem ogniw słonecznych SONO Motors oraz specjalistą od chłodnictwa transportowego Carrier Transicold.</w:t>
      </w:r>
      <w:r>
        <w:t xml:space="preserve"> </w:t>
      </w:r>
      <w:r>
        <w:t xml:space="preserve">Zasadniczym elementem naczepy Kögel eCool jest oś rekuperacyjna TRAKr firmy SAF-HOLLAND.</w:t>
      </w:r>
      <w:r>
        <w:t xml:space="preserve"> </w:t>
      </w:r>
      <w:r>
        <w:t xml:space="preserve">Generator elektryczny w osi naczepy SAF TRAKr przetwarza energię kinetyczną podczas jazdy, na przykład podczas hamowania silnikiem ciągnika, i buforuje ją jako energię elektryczną w akumulatorze naczepy.</w:t>
      </w:r>
      <w:r>
        <w:t xml:space="preserve"> </w:t>
      </w:r>
      <w:r>
        <w:t xml:space="preserve">Energia elektryczna jest następnie wykorzystywana do napędzania elektrycznego agregatu chłodniczego.</w:t>
      </w:r>
      <w:r>
        <w:t xml:space="preserve"> </w:t>
      </w:r>
      <w:r>
        <w:t xml:space="preserve">Generator włącza się, gdy prędkość przekroczy 15 km/h i jest wówczas w stanie wytworzyć moc na poziomie do 17 kW.</w:t>
      </w:r>
    </w:p>
    <w:p w14:paraId="6DB22EEA" w14:textId="429F428D" w:rsidR="00546A77" w:rsidRDefault="00546A7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F00BACF" w14:textId="785F0BFC" w:rsidR="00C1185D" w:rsidRPr="00511782" w:rsidRDefault="00C1185D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Czas pracy przy zasilaniu tylko elektrycznym może sięgać dziesięciu godzin</w:t>
      </w:r>
    </w:p>
    <w:p w14:paraId="19E23757" w14:textId="4E106B51" w:rsidR="00546A77" w:rsidRDefault="00546A77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Producentem agregatu chłodniczego HE 19 E zasilanego wyłącznie elektrycznie jest firma Carrier Transicold.</w:t>
      </w:r>
      <w:r>
        <w:t xml:space="preserve"> </w:t>
      </w:r>
      <w:r>
        <w:t xml:space="preserve">Ten specjalista od chłodnictwa transportowego dostarcza również zestaw akumulatorów, w których jest gromadzona odzyskana energia elektryczna, by następnie zasilać agregat chłodniczy.</w:t>
      </w:r>
      <w:r>
        <w:t xml:space="preserve"> </w:t>
      </w:r>
      <w:r>
        <w:t xml:space="preserve">Akumulatory pojazdu prezentowanego na targach mają pojemność 23 kWh, z czego 18,4 kWh może być wykorzystane do zasilania agregatu chłodniczego.</w:t>
      </w:r>
      <w:r>
        <w:t xml:space="preserve"> </w:t>
      </w:r>
      <w:r>
        <w:t xml:space="preserve">Taka ilość pozwala na pracę agregatu przez siedem godzin przy średnim zużyciu energii na poziomie 2,7 kW.</w:t>
      </w:r>
      <w:r>
        <w:t xml:space="preserve"> </w:t>
      </w:r>
      <w:r>
        <w:t xml:space="preserve">W przypadku większych wymagań można wybrać akumulatory o pojemności 34 kWh, które umożliwiają pracę nawet przez dziesięć godzin.</w:t>
      </w:r>
    </w:p>
    <w:p w14:paraId="66F1E9E6" w14:textId="24DAE40E" w:rsidR="004A4CB2" w:rsidRDefault="004A4CB2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7A31D450" w14:textId="715BAA9F" w:rsidR="00C1185D" w:rsidRPr="00511782" w:rsidRDefault="00F90E69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Możliwość ładowania akumulatora również ze stacjonarnych źródeł zasilania</w:t>
      </w:r>
    </w:p>
    <w:p w14:paraId="7DA6C017" w14:textId="31D2AC89" w:rsidR="00627872" w:rsidRDefault="004A4CB2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Akumulator można ładować nie tylko w wyniku odzysku energii.</w:t>
      </w:r>
      <w:r>
        <w:t xml:space="preserve"> </w:t>
      </w:r>
      <w:r>
        <w:t xml:space="preserve">Dodatkowo przed wyruszeniem w trasę lub w trakcie załadunku i rozładunku naczepy można w ciągu dwóch godzin naładować w pełni akumulator ze stacjonarnego gniazda zasilania elektrycznego.</w:t>
      </w:r>
      <w:r>
        <w:t xml:space="preserve"> </w:t>
      </w:r>
    </w:p>
    <w:p w14:paraId="65949F9B" w14:textId="351A2A2D" w:rsidR="00627872" w:rsidRDefault="00627872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0E06E12" w14:textId="6E59E4C6" w:rsidR="00C1185D" w:rsidRPr="00511782" w:rsidRDefault="00F90E69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Dzięki ogniwom słonecznym naczepa Kögel eCool wytwarza „zieloną energię”</w:t>
      </w:r>
    </w:p>
    <w:p w14:paraId="4A23FA5D" w14:textId="64AB0B61" w:rsidR="004A4CB2" w:rsidRDefault="00627872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Pojazd prezentowany na targach będzie wyposażony w umieszczone na dachu nadwozia ogniwa słoneczne firmy SONO MOTORS.</w:t>
      </w:r>
      <w:r>
        <w:t xml:space="preserve"> </w:t>
      </w:r>
      <w:r>
        <w:t xml:space="preserve">W ten sposób naczepa sama wytwarza „zieloną energię”.</w:t>
      </w:r>
      <w:r>
        <w:t xml:space="preserve"> </w:t>
      </w:r>
      <w:r>
        <w:t xml:space="preserve">Przy typowej średniorocznej liczbie godzin nasłonecznienia w Niemczech ogniwa słoneczne zapewniają w sumie 11,8 kWh prądu dziennie bez emisji CO2.</w:t>
      </w:r>
    </w:p>
    <w:p w14:paraId="059D04D2" w14:textId="77777777" w:rsidR="00546A77" w:rsidRDefault="00546A7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3B588115" w14:textId="09AA71D3" w:rsidR="00C1185D" w:rsidRPr="00511782" w:rsidRDefault="00280470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Całkowicie elektryczny napęd umożliwia obniżenie kosztów eksploatacji</w:t>
      </w:r>
    </w:p>
    <w:p w14:paraId="382F3ADE" w14:textId="17AB358C" w:rsidR="00E13AA9" w:rsidRDefault="00280470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W przypadku zasilania wyłącznie elektrycznego agregat chłodniczy nie potrzebuje tradycyjnego paliwa i nie emituje żadnych zanieczyszczeń ani CO2.</w:t>
      </w:r>
      <w:r>
        <w:t xml:space="preserve"> </w:t>
      </w:r>
      <w:r>
        <w:t xml:space="preserve">W zależności od sposobu użytkowania naczepy możliwe jest obniżenie całkowitego zużycia paliwa przez ciągnik na poziomie około dwóch do trzech litrów oleju napędowego na 100 km.</w:t>
      </w:r>
      <w:r>
        <w:t xml:space="preserve"> </w:t>
      </w:r>
      <w:r>
        <w:t xml:space="preserve">A to oznacza jednocześnie niższe koszty eksploatacji.</w:t>
      </w:r>
      <w:r>
        <w:t xml:space="preserve"> </w:t>
      </w:r>
      <w:r>
        <w:t xml:space="preserve">Inne zalety systemu to unikanie emisji hałasu oraz zredukowane zużycie.</w:t>
      </w:r>
      <w:r>
        <w:t xml:space="preserve"> </w:t>
      </w:r>
      <w:r>
        <w:t xml:space="preserve">Dlatego naczepa Kögel eCool z agregatem chłodniczym zasilanym wyłącznie elektrycznie nadaje się również do dostaw nocnych w centrach miast, umożliwia dodatkowe modele biznesowe i pozwala na większą swobodę w planowaniu dostępności pojazdów.</w:t>
      </w:r>
      <w:r>
        <w:t xml:space="preserve"> </w:t>
      </w:r>
      <w:r>
        <w:t xml:space="preserve">Ponadto znacznie cichszy, całkowicie elektryczny system zapewnia większy komfort pracy i nie zakłóca snu kierowców ciężarówek na postoju.</w:t>
      </w:r>
    </w:p>
    <w:p w14:paraId="1E31FBDA" w14:textId="3AB35EBE" w:rsidR="00345723" w:rsidRDefault="00345723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6B69FF89" w14:textId="6ADD62B9" w:rsidR="00345723" w:rsidRPr="00511782" w:rsidRDefault="00345723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Osłony boczne redukują zużycie oleju napędowego</w:t>
      </w:r>
    </w:p>
    <w:p w14:paraId="17D50924" w14:textId="704FF2E3" w:rsidR="00345723" w:rsidRDefault="00345723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Do zmniejszenia zużycia paliwa przyczyniają się również osłony boczne Optiflow firmy Wabco, które będą zamontowane na pojeździe ekspozycyjnym.</w:t>
      </w:r>
      <w:r>
        <w:t xml:space="preserve"> </w:t>
      </w:r>
      <w:r>
        <w:t xml:space="preserve">Dzięki ich korzystnemu oddziaływaniu aerodynamicznemu można zaoszczędzić nawet 1,5 l paliwa na 100 km.</w:t>
      </w:r>
      <w:r>
        <w:t xml:space="preserve"> </w:t>
      </w:r>
      <w:r>
        <w:t xml:space="preserve">Łatwe w montażu osłony boczne ze zintegrowanymi bocznymi światłami obrysowymi można lakierować w różnych kolorach i dostosować do barw klienta.</w:t>
      </w:r>
    </w:p>
    <w:p w14:paraId="21F4353A" w14:textId="77777777" w:rsidR="00345723" w:rsidRDefault="00345723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33748537" w14:textId="4A214074" w:rsidR="00A1509A" w:rsidRPr="00511782" w:rsidRDefault="00345723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Solidniejsze podwozie wszystkich naczep chłodni Kögel Cool PurFerro quality</w:t>
      </w:r>
    </w:p>
    <w:p w14:paraId="3994217B" w14:textId="30E3EBC4" w:rsidR="00A1509A" w:rsidRDefault="00A1509A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Nadwozie PurFerro quality nosi niewątpliwe znamiona producenta z Burtenbach.</w:t>
      </w:r>
      <w:r>
        <w:t xml:space="preserve"> </w:t>
      </w:r>
      <w:r>
        <w:t xml:space="preserve">Może o tym świadczyć wodoszczelne, odporne na zużycie i ciche dno wanny wykonane z aluminium, a także odporne na starzenie, wytrzymałe i paroszczelne panele typu sandwich, które są pokryte warstwą wierzchnią ze stali.</w:t>
      </w:r>
      <w:r>
        <w:t xml:space="preserve"> </w:t>
      </w:r>
      <w:r>
        <w:t xml:space="preserve">Dzięki solidnej konstrukcji naczepa chłodnia firmy Kögel gwarantuje doskonałe utrzymanie wartości i duży komfort napraw.</w:t>
      </w:r>
      <w:r>
        <w:t xml:space="preserve"> </w:t>
      </w:r>
      <w:r>
        <w:t xml:space="preserve">Dzięki inteligentnemu trikowi producent pojazdów użytkowych zoptymalizował przed targami IAA Transportation wytrzymałość podwozia częściowego.</w:t>
      </w:r>
      <w:r>
        <w:t xml:space="preserve"> </w:t>
      </w:r>
      <w:r>
        <w:t xml:space="preserve">W tym celu konstruktorzy przesunęli znajdujące się z tyłu przekątne usztywnienia ochrony przed uderzeniem bardziej na zewnątrz.</w:t>
      </w:r>
      <w:r>
        <w:t xml:space="preserve"> </w:t>
      </w:r>
      <w:r>
        <w:t xml:space="preserve">Podczas podjeżdżania do rampy zapewnia to lepsze przeniesienie siły na dźwigary wzdłużne i dodatkową ochronę dla podwozia i nadwozia.</w:t>
      </w:r>
    </w:p>
    <w:p w14:paraId="316CA9AF" w14:textId="30B67BF0" w:rsidR="00D40B67" w:rsidRDefault="00D40B6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00010812" w14:textId="2A864435" w:rsidR="00C1185D" w:rsidRPr="00511782" w:rsidRDefault="00C1185D" w:rsidP="00D40B67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bookmarkStart w:id="2" w:name="_Hlk113268046"/>
      <w:r>
        <w:rPr>
          <w:b/>
        </w:rPr>
        <w:t xml:space="preserve">Know-how firmy Kögel i jej partnerów to gwarancja korzyści</w:t>
      </w:r>
    </w:p>
    <w:p w14:paraId="2A311F34" w14:textId="77B08425" w:rsidR="00D40B67" w:rsidRPr="00511782" w:rsidRDefault="00D40B67" w:rsidP="00D40B67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„Chcemy w firmie Kögel przyczynić się do kształtowania procesów transportowych i logistycznych w sposób nie tylko wydajniejszy, ale również bardziej przyjazny dla środowiska i klimatu.</w:t>
      </w:r>
      <w:r>
        <w:t xml:space="preserve"> </w:t>
      </w:r>
      <w:r>
        <w:t xml:space="preserve">Temu celowi służy nasze doświadczenie, znajomość branży, odpowiednie rozwiązania transportowe i właściwi partnerzy”, wyjaśnia Christian Renners, dyrektor generalny spółki Kögel Trailer GmbH.</w:t>
      </w:r>
      <w:r>
        <w:t xml:space="preserve"> </w:t>
      </w:r>
    </w:p>
    <w:bookmarkEnd w:id="2"/>
    <w:p w14:paraId="7A1E59FB" w14:textId="6C126001" w:rsidR="00E13AA9" w:rsidRDefault="00E13AA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17FA05BF" w14:textId="77777777" w:rsidR="00F90E69" w:rsidRPr="00280470" w:rsidRDefault="00F90E6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6C232D98" w14:textId="77777777" w:rsidR="00CB565A" w:rsidRPr="00CB565A" w:rsidRDefault="00CB565A" w:rsidP="00CB565A">
      <w:pPr>
        <w:spacing w:line="360" w:lineRule="auto"/>
        <w:jc w:val="both"/>
        <w:rPr>
          <w:b/>
          <w:bCs/>
          <w:sz w:val="21"/>
          <w:szCs w:val="21"/>
          <w:rFonts w:cs="Arial"/>
        </w:rPr>
      </w:pPr>
      <w:r>
        <w:rPr>
          <w:b/>
          <w:sz w:val="21"/>
        </w:rPr>
        <w:t xml:space="preserve">Profil firmy</w:t>
      </w:r>
    </w:p>
    <w:p w14:paraId="1C991748" w14:textId="2FA5B46E" w:rsidR="00CB565A" w:rsidRPr="00CB565A" w:rsidRDefault="00CB565A" w:rsidP="00CB565A">
      <w:pPr>
        <w:spacing w:line="360" w:lineRule="auto"/>
        <w:jc w:val="both"/>
        <w:rPr>
          <w:sz w:val="21"/>
          <w:szCs w:val="21"/>
          <w:rFonts w:cs="Arial"/>
        </w:rPr>
      </w:pPr>
      <w:r>
        <w:rPr>
          <w:sz w:val="21"/>
        </w:rPr>
        <w:t xml:space="preserve">Firma Kögel należy do wiodących producentów naczep w Europie.</w:t>
      </w:r>
      <w:r>
        <w:rPr>
          <w:sz w:val="21"/>
        </w:rPr>
        <w:t xml:space="preserve"> </w:t>
      </w:r>
      <w:r>
        <w:rPr>
          <w:sz w:val="21"/>
        </w:rPr>
        <w:t xml:space="preserve">Firma Kögel od ponad 85 lat oferuje najwyższej jakości pojazdy użytkowe i rozwiązania na potrzeby firm transportowych i budowlanych, oparte na myśli inżynierskiej „made in Germany”.</w:t>
      </w:r>
      <w:r>
        <w:rPr>
          <w:sz w:val="21"/>
        </w:rPr>
        <w:t xml:space="preserve"> </w:t>
      </w:r>
      <w:r>
        <w:rPr>
          <w:sz w:val="21"/>
        </w:rPr>
        <w:t xml:space="preserve">Firma Kögel uważa za swój obowiązek projektowanie rozwiązań transportowych i logistycznych w sposób przyjazny dla środowiska i klimatu.</w:t>
      </w:r>
      <w:r>
        <w:rPr>
          <w:sz w:val="21"/>
        </w:rPr>
        <w:t xml:space="preserve"> </w:t>
      </w:r>
      <w:r>
        <w:rPr>
          <w:sz w:val="21"/>
        </w:rPr>
        <w:t xml:space="preserve">Motto firmy „Economy meets Ecology – Because we care” to zobowiązanie:</w:t>
      </w:r>
      <w:r>
        <w:rPr>
          <w:sz w:val="21"/>
        </w:rPr>
        <w:t xml:space="preserve"> </w:t>
      </w:r>
      <w:r>
        <w:rPr>
          <w:sz w:val="21"/>
        </w:rPr>
        <w:t xml:space="preserve">Firma Kögel wspiera swoich klientów doskonałymi kompetencjami, dogłębną znajomością branży, a przede wszystkim trwałymi, ekologicznymi i ekonomicznie zrównoważonymi produktami.</w:t>
      </w:r>
      <w:r>
        <w:rPr>
          <w:sz w:val="21"/>
        </w:rPr>
        <w:t xml:space="preserve"> </w:t>
      </w:r>
      <w:r>
        <w:rPr>
          <w:sz w:val="21"/>
        </w:rPr>
        <w:t xml:space="preserve">Siedziba i główny zakład produkcyjny firmy Kögel Trailer GmbH znajdują się w bawarskiej miejscowości Burtenbach.</w:t>
      </w:r>
      <w:r>
        <w:rPr>
          <w:sz w:val="21"/>
        </w:rPr>
        <w:t xml:space="preserve"> </w:t>
      </w:r>
      <w:r>
        <w:rPr>
          <w:sz w:val="21"/>
        </w:rPr>
        <w:t xml:space="preserve">Firma Kögel posiada również zakłady i siedziby w Ulm (DE), Duingen (DE), Choceniu (CZ), Weronie (IT), Gallur (ES), Kampen (NL), Corcelles-en-Beaujolais (FR), Schärding (AT), Padborg (DK) oraz w Moskwie (RU).</w:t>
      </w:r>
      <w:r>
        <w:rPr>
          <w:sz w:val="21"/>
        </w:rPr>
        <w:t xml:space="preserve">  </w:t>
      </w:r>
    </w:p>
    <w:p w14:paraId="472C7E60" w14:textId="77777777" w:rsidR="00FB4C31" w:rsidRDefault="0033339A" w:rsidP="00FB4C31">
      <w:pPr>
        <w:spacing w:line="360" w:lineRule="auto"/>
        <w:jc w:val="both"/>
        <w:rPr>
          <w:sz w:val="22"/>
          <w:szCs w:val="22"/>
          <w:rFonts w:cs="Arial"/>
        </w:rPr>
      </w:pPr>
      <w:hyperlink w:tgtFrame="_blank" w:tooltip="Kögel" w:history="1">
        <w:r>
          <w:rPr>
            <w:rStyle w:val="Hyperlink"/>
            <w:sz w:val="22"/>
          </w:rPr>
          <w:t xml:space="preserve">www.koegel.com</w:t>
        </w:r>
      </w:hyperlink>
    </w:p>
    <w:p w14:paraId="782A0267" w14:textId="77777777" w:rsidR="0032783E" w:rsidRPr="00CB565A" w:rsidRDefault="0032783E" w:rsidP="00CB565A">
      <w:pPr>
        <w:spacing w:line="360" w:lineRule="auto"/>
        <w:jc w:val="both"/>
        <w:rPr>
          <w:rFonts w:cs="Arial"/>
          <w:sz w:val="21"/>
          <w:szCs w:val="21"/>
        </w:rPr>
      </w:pPr>
    </w:p>
    <w:p w14:paraId="146836CF" w14:textId="7DAECD9C" w:rsidR="004340F1" w:rsidRPr="00CB565A" w:rsidRDefault="004340F1" w:rsidP="004340F1">
      <w:pPr>
        <w:spacing w:line="360" w:lineRule="auto"/>
        <w:jc w:val="both"/>
        <w:rPr>
          <w:b/>
          <w:sz w:val="21"/>
          <w:szCs w:val="21"/>
          <w:rFonts w:cs="Arial"/>
        </w:rPr>
      </w:pPr>
      <w:r>
        <w:rPr>
          <w:b/>
          <w:sz w:val="21"/>
        </w:rPr>
        <w:t xml:space="preserve">Osoba kontaktowa w sprawie tej informacji prasowej:</w:t>
      </w:r>
      <w:r>
        <w:rPr>
          <w:b/>
          <w:sz w:val="21"/>
        </w:rPr>
        <w:t xml:space="preserve"> </w:t>
      </w:r>
    </w:p>
    <w:p w14:paraId="2A1D08BF" w14:textId="781BE9F5" w:rsidR="00710B32" w:rsidRPr="00992CE6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150EB6A" w14:textId="5378D446" w:rsidR="00992CE6" w:rsidRPr="0025370C" w:rsidRDefault="00992CE6" w:rsidP="00992CE6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Kierownik działu marketingu i promocji</w:t>
      </w:r>
    </w:p>
    <w:p w14:paraId="1679DAA5" w14:textId="48FF1097" w:rsidR="00710B32" w:rsidRPr="005C4D67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 12318</w:t>
      </w:r>
    </w:p>
    <w:p w14:paraId="5BC5AC27" w14:textId="77DD0A91" w:rsidR="00710B32" w:rsidRPr="005C4D67" w:rsidRDefault="0033339A" w:rsidP="00710B32">
      <w:pPr>
        <w:spacing w:line="312" w:lineRule="auto"/>
        <w:jc w:val="both"/>
        <w:rPr>
          <w:rStyle w:val="Hyperlink"/>
          <w:sz w:val="22"/>
          <w:szCs w:val="22"/>
          <w:rFonts w:eastAsia="TradeGothic" w:cs="Arial"/>
        </w:rPr>
      </w:pPr>
      <w:hyperlink w:history="1">
        <w:r>
          <w:rPr>
            <w:rStyle w:val="Hyperlink"/>
            <w:sz w:val="22"/>
          </w:rPr>
          <w:t xml:space="preserve">Maximilian.Franz@koegel.com</w:t>
        </w:r>
      </w:hyperlink>
    </w:p>
    <w:p w14:paraId="119DEAC0" w14:textId="77777777" w:rsidR="00992CE6" w:rsidRPr="005C4D67" w:rsidRDefault="00992CE6" w:rsidP="00710B32">
      <w:pPr>
        <w:spacing w:line="312" w:lineRule="auto"/>
        <w:jc w:val="both"/>
        <w:rPr>
          <w:rStyle w:val="Hyperlink"/>
          <w:rFonts w:eastAsia="TradeGothic" w:cs="Arial"/>
          <w:sz w:val="22"/>
          <w:szCs w:val="22"/>
        </w:rPr>
      </w:pPr>
    </w:p>
    <w:p w14:paraId="237BCD1B" w14:textId="5F784D6A" w:rsidR="00992CE6" w:rsidRPr="005C4D67" w:rsidRDefault="00992CE6" w:rsidP="00710B32">
      <w:pPr>
        <w:spacing w:line="312" w:lineRule="auto"/>
        <w:jc w:val="both"/>
        <w:rPr>
          <w:rStyle w:val="Hyperlink"/>
          <w:rFonts w:eastAsia="TradeGothic" w:cs="Arial"/>
          <w:sz w:val="22"/>
          <w:szCs w:val="22"/>
        </w:rPr>
      </w:pPr>
    </w:p>
    <w:p w14:paraId="253EB5B9" w14:textId="77777777" w:rsidR="00992CE6" w:rsidRPr="005C4D67" w:rsidRDefault="00992CE6" w:rsidP="00710B32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102126A" w14:textId="3BAAFF9D" w:rsidR="00E13AA9" w:rsidRPr="005C4D67" w:rsidRDefault="00E13AA9" w:rsidP="00710B32">
      <w:pPr>
        <w:spacing w:line="312" w:lineRule="auto"/>
        <w:jc w:val="both"/>
        <w:rPr>
          <w:rFonts w:eastAsia="TradeGothic" w:cs="Arial"/>
          <w:sz w:val="21"/>
          <w:szCs w:val="21"/>
        </w:rPr>
      </w:pPr>
    </w:p>
    <w:sectPr w:rsidR="00E13AA9" w:rsidRPr="005C4D67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CCAC" w14:textId="77777777" w:rsidR="00B267D6" w:rsidRDefault="00B267D6">
      <w:r>
        <w:separator/>
      </w:r>
    </w:p>
  </w:endnote>
  <w:endnote w:type="continuationSeparator" w:id="0">
    <w:p w14:paraId="181772ED" w14:textId="77777777" w:rsidR="00B267D6" w:rsidRDefault="00B2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1F11" w14:textId="77777777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338DAB" w14:textId="77777777" w:rsidR="00804F5C" w:rsidRDefault="00804F5C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3AEB" w14:textId="18B1D3EB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149">
      <w:rPr>
        <w:rStyle w:val="Seitenzahl"/>
      </w:rPr>
      <w:t>1</w:t>
    </w:r>
    <w:r>
      <w:rPr>
        <w:rStyle w:val="Seitenzahl"/>
      </w:rPr>
      <w:fldChar w:fldCharType="end"/>
    </w:r>
  </w:p>
  <w:p w14:paraId="22B84EAC" w14:textId="77777777" w:rsidR="00804F5C" w:rsidRDefault="00804F5C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F17B" w14:textId="77777777" w:rsidR="00B267D6" w:rsidRDefault="00B267D6">
      <w:r>
        <w:separator/>
      </w:r>
    </w:p>
  </w:footnote>
  <w:footnote w:type="continuationSeparator" w:id="0">
    <w:p w14:paraId="16FFCE14" w14:textId="77777777" w:rsidR="00B267D6" w:rsidRDefault="00B2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C8D" w14:textId="3722DBF0" w:rsidR="00804F5C" w:rsidRDefault="00DC489C" w:rsidP="00426502">
    <w:pPr>
      <w:pStyle w:val="Kopfzeile"/>
      <w:rPr>
        <w:color w:val="003366"/>
        <w:sz w:val="17"/>
        <w:szCs w:val="17"/>
        <w:rFonts w:cs="Arial"/>
      </w:rPr>
    </w:pPr>
    <w:r>
      <w:rPr>
        <w:color w:val="003366"/>
        <w:sz w:val="17"/>
      </w:rPr>
      <w:drawing>
        <wp:anchor distT="0" distB="0" distL="114300" distR="114300" simplePos="0" relativeHeight="251658752" behindDoc="1" locked="0" layoutInCell="1" allowOverlap="1" wp14:anchorId="0B8BB56A" wp14:editId="4A9F14B6">
          <wp:simplePos x="0" y="0"/>
          <wp:positionH relativeFrom="margin">
            <wp:posOffset>3919855</wp:posOffset>
          </wp:positionH>
          <wp:positionV relativeFrom="paragraph">
            <wp:posOffset>6985</wp:posOffset>
          </wp:positionV>
          <wp:extent cx="2131695" cy="781050"/>
          <wp:effectExtent l="0" t="0" r="1905" b="0"/>
          <wp:wrapTight wrapText="bothSides">
            <wp:wrapPolygon edited="0">
              <wp:start x="0" y="0"/>
              <wp:lineTo x="0" y="21073"/>
              <wp:lineTo x="21426" y="21073"/>
              <wp:lineTo x="214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18065" w14:textId="37E3A972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75E76DFE" w14:textId="6B4C953F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A73982B" w14:textId="115F54E9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FA17CDE" w14:textId="77777777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014022ED" w14:textId="77777777" w:rsidR="00804F5C" w:rsidRDefault="00804F5C" w:rsidP="00426502">
    <w:pPr>
      <w:pStyle w:val="Kopfzeile"/>
    </w:pPr>
    <w:r>
      <w:rPr>
        <w:color w:val="003366"/>
        <w:sz w:val="32"/>
      </w:rPr>
      <w:t xml:space="preserve">Informacja prasowa</w:t>
    </w:r>
  </w:p>
  <w:p w14:paraId="14887C26" w14:textId="726860DD" w:rsidR="00804F5C" w:rsidRDefault="0033339A">
    <w:pPr>
      <w:pStyle w:val="Kopfzeile"/>
    </w:pPr>
    <w:hyperlink w:tgtFrame="_top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F33"/>
    <w:multiLevelType w:val="hybridMultilevel"/>
    <w:tmpl w:val="4AAE880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C4D"/>
    <w:multiLevelType w:val="hybridMultilevel"/>
    <w:tmpl w:val="4EC076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208130">
    <w:abstractNumId w:val="14"/>
  </w:num>
  <w:num w:numId="2" w16cid:durableId="967668187">
    <w:abstractNumId w:val="30"/>
  </w:num>
  <w:num w:numId="3" w16cid:durableId="164788420">
    <w:abstractNumId w:val="21"/>
  </w:num>
  <w:num w:numId="4" w16cid:durableId="1337345674">
    <w:abstractNumId w:val="19"/>
  </w:num>
  <w:num w:numId="5" w16cid:durableId="1573658573">
    <w:abstractNumId w:val="3"/>
  </w:num>
  <w:num w:numId="6" w16cid:durableId="300503306">
    <w:abstractNumId w:val="1"/>
  </w:num>
  <w:num w:numId="7" w16cid:durableId="1057514507">
    <w:abstractNumId w:val="7"/>
  </w:num>
  <w:num w:numId="8" w16cid:durableId="1999335377">
    <w:abstractNumId w:val="10"/>
  </w:num>
  <w:num w:numId="9" w16cid:durableId="1121998101">
    <w:abstractNumId w:val="35"/>
  </w:num>
  <w:num w:numId="10" w16cid:durableId="956713279">
    <w:abstractNumId w:val="13"/>
  </w:num>
  <w:num w:numId="11" w16cid:durableId="1077246632">
    <w:abstractNumId w:val="2"/>
  </w:num>
  <w:num w:numId="12" w16cid:durableId="788478635">
    <w:abstractNumId w:val="33"/>
  </w:num>
  <w:num w:numId="13" w16cid:durableId="914822288">
    <w:abstractNumId w:val="24"/>
  </w:num>
  <w:num w:numId="14" w16cid:durableId="647827310">
    <w:abstractNumId w:val="8"/>
  </w:num>
  <w:num w:numId="15" w16cid:durableId="107359970">
    <w:abstractNumId w:val="29"/>
  </w:num>
  <w:num w:numId="16" w16cid:durableId="415245510">
    <w:abstractNumId w:val="23"/>
  </w:num>
  <w:num w:numId="17" w16cid:durableId="881209414">
    <w:abstractNumId w:val="9"/>
  </w:num>
  <w:num w:numId="18" w16cid:durableId="1688020744">
    <w:abstractNumId w:val="4"/>
  </w:num>
  <w:num w:numId="19" w16cid:durableId="424154042">
    <w:abstractNumId w:val="6"/>
  </w:num>
  <w:num w:numId="20" w16cid:durableId="427851681">
    <w:abstractNumId w:val="17"/>
  </w:num>
  <w:num w:numId="21" w16cid:durableId="1031422024">
    <w:abstractNumId w:val="27"/>
  </w:num>
  <w:num w:numId="22" w16cid:durableId="1636062159">
    <w:abstractNumId w:val="32"/>
  </w:num>
  <w:num w:numId="23" w16cid:durableId="269972663">
    <w:abstractNumId w:val="26"/>
  </w:num>
  <w:num w:numId="24" w16cid:durableId="1266227315">
    <w:abstractNumId w:val="16"/>
  </w:num>
  <w:num w:numId="25" w16cid:durableId="2009405391">
    <w:abstractNumId w:val="37"/>
  </w:num>
  <w:num w:numId="26" w16cid:durableId="2041858036">
    <w:abstractNumId w:val="20"/>
  </w:num>
  <w:num w:numId="27" w16cid:durableId="187984365">
    <w:abstractNumId w:val="18"/>
  </w:num>
  <w:num w:numId="28" w16cid:durableId="950018224">
    <w:abstractNumId w:val="36"/>
  </w:num>
  <w:num w:numId="29" w16cid:durableId="581916477">
    <w:abstractNumId w:val="34"/>
  </w:num>
  <w:num w:numId="30" w16cid:durableId="1966540721">
    <w:abstractNumId w:val="5"/>
  </w:num>
  <w:num w:numId="31" w16cid:durableId="222914105">
    <w:abstractNumId w:val="25"/>
  </w:num>
  <w:num w:numId="32" w16cid:durableId="1372926179">
    <w:abstractNumId w:val="11"/>
  </w:num>
  <w:num w:numId="33" w16cid:durableId="2109304696">
    <w:abstractNumId w:val="12"/>
  </w:num>
  <w:num w:numId="34" w16cid:durableId="2145461976">
    <w:abstractNumId w:val="38"/>
  </w:num>
  <w:num w:numId="35" w16cid:durableId="1483080664">
    <w:abstractNumId w:val="22"/>
  </w:num>
  <w:num w:numId="36" w16cid:durableId="2001419226">
    <w:abstractNumId w:val="31"/>
  </w:num>
  <w:num w:numId="37" w16cid:durableId="1962109916">
    <w:abstractNumId w:val="15"/>
  </w:num>
  <w:num w:numId="38" w16cid:durableId="1382973221">
    <w:abstractNumId w:val="0"/>
  </w:num>
  <w:num w:numId="39" w16cid:durableId="12477668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27503"/>
    <w:rsid w:val="000310DB"/>
    <w:rsid w:val="0003351C"/>
    <w:rsid w:val="00035862"/>
    <w:rsid w:val="000359FE"/>
    <w:rsid w:val="00041712"/>
    <w:rsid w:val="00043EB5"/>
    <w:rsid w:val="00044BE2"/>
    <w:rsid w:val="00044D1A"/>
    <w:rsid w:val="00044F5E"/>
    <w:rsid w:val="00045405"/>
    <w:rsid w:val="00047394"/>
    <w:rsid w:val="00050312"/>
    <w:rsid w:val="00052DDA"/>
    <w:rsid w:val="00054616"/>
    <w:rsid w:val="0005629D"/>
    <w:rsid w:val="0005761D"/>
    <w:rsid w:val="00057D0C"/>
    <w:rsid w:val="00057D64"/>
    <w:rsid w:val="00060B2C"/>
    <w:rsid w:val="000663D1"/>
    <w:rsid w:val="00071400"/>
    <w:rsid w:val="000715A8"/>
    <w:rsid w:val="000727FE"/>
    <w:rsid w:val="00076A8C"/>
    <w:rsid w:val="000774B9"/>
    <w:rsid w:val="00084B0F"/>
    <w:rsid w:val="00085C5E"/>
    <w:rsid w:val="0008767E"/>
    <w:rsid w:val="000904E0"/>
    <w:rsid w:val="00095A87"/>
    <w:rsid w:val="00097A6A"/>
    <w:rsid w:val="000A1EB9"/>
    <w:rsid w:val="000A503E"/>
    <w:rsid w:val="000A6F7D"/>
    <w:rsid w:val="000B180E"/>
    <w:rsid w:val="000B73F1"/>
    <w:rsid w:val="000C093B"/>
    <w:rsid w:val="000C470D"/>
    <w:rsid w:val="000D0620"/>
    <w:rsid w:val="000D17DA"/>
    <w:rsid w:val="000D2091"/>
    <w:rsid w:val="000D2834"/>
    <w:rsid w:val="000D2C9A"/>
    <w:rsid w:val="000D65F7"/>
    <w:rsid w:val="000E16DF"/>
    <w:rsid w:val="000E1F05"/>
    <w:rsid w:val="000E289C"/>
    <w:rsid w:val="000E5480"/>
    <w:rsid w:val="000E6185"/>
    <w:rsid w:val="000E688B"/>
    <w:rsid w:val="000E7019"/>
    <w:rsid w:val="000E75FF"/>
    <w:rsid w:val="000F18E7"/>
    <w:rsid w:val="000F59EC"/>
    <w:rsid w:val="000F5F6C"/>
    <w:rsid w:val="00100E51"/>
    <w:rsid w:val="0010290A"/>
    <w:rsid w:val="0010521E"/>
    <w:rsid w:val="00105279"/>
    <w:rsid w:val="00112595"/>
    <w:rsid w:val="001129E5"/>
    <w:rsid w:val="00114028"/>
    <w:rsid w:val="00114CA1"/>
    <w:rsid w:val="0011547E"/>
    <w:rsid w:val="001175F2"/>
    <w:rsid w:val="00117F58"/>
    <w:rsid w:val="00126F53"/>
    <w:rsid w:val="0012709E"/>
    <w:rsid w:val="00130D09"/>
    <w:rsid w:val="00130E4B"/>
    <w:rsid w:val="001321F1"/>
    <w:rsid w:val="0013285A"/>
    <w:rsid w:val="00132A9C"/>
    <w:rsid w:val="001350B4"/>
    <w:rsid w:val="00135BD7"/>
    <w:rsid w:val="00136BC9"/>
    <w:rsid w:val="00136F04"/>
    <w:rsid w:val="00136F9D"/>
    <w:rsid w:val="00140C22"/>
    <w:rsid w:val="00141A85"/>
    <w:rsid w:val="00143CF0"/>
    <w:rsid w:val="0014746F"/>
    <w:rsid w:val="00151CD2"/>
    <w:rsid w:val="0015282C"/>
    <w:rsid w:val="001540C7"/>
    <w:rsid w:val="00155613"/>
    <w:rsid w:val="00164C0E"/>
    <w:rsid w:val="00170C6B"/>
    <w:rsid w:val="00174603"/>
    <w:rsid w:val="001801A7"/>
    <w:rsid w:val="00182CF2"/>
    <w:rsid w:val="00183E6C"/>
    <w:rsid w:val="001866A5"/>
    <w:rsid w:val="00187641"/>
    <w:rsid w:val="0019022C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A7C66"/>
    <w:rsid w:val="001A7F23"/>
    <w:rsid w:val="001B248D"/>
    <w:rsid w:val="001B4190"/>
    <w:rsid w:val="001B503D"/>
    <w:rsid w:val="001B53C2"/>
    <w:rsid w:val="001B7474"/>
    <w:rsid w:val="001C003B"/>
    <w:rsid w:val="001C29CA"/>
    <w:rsid w:val="001C73DA"/>
    <w:rsid w:val="001D465B"/>
    <w:rsid w:val="001D6535"/>
    <w:rsid w:val="001E09B5"/>
    <w:rsid w:val="001E3F8A"/>
    <w:rsid w:val="001E5F7E"/>
    <w:rsid w:val="001F1D3A"/>
    <w:rsid w:val="001F3556"/>
    <w:rsid w:val="0020177A"/>
    <w:rsid w:val="00202A31"/>
    <w:rsid w:val="00202FA9"/>
    <w:rsid w:val="00203680"/>
    <w:rsid w:val="00205225"/>
    <w:rsid w:val="002056CA"/>
    <w:rsid w:val="002076DB"/>
    <w:rsid w:val="002077A0"/>
    <w:rsid w:val="00220AEC"/>
    <w:rsid w:val="002241DA"/>
    <w:rsid w:val="002257FD"/>
    <w:rsid w:val="00231A8E"/>
    <w:rsid w:val="00232A0C"/>
    <w:rsid w:val="002358CE"/>
    <w:rsid w:val="00241CEA"/>
    <w:rsid w:val="00245BA2"/>
    <w:rsid w:val="00251D3C"/>
    <w:rsid w:val="00252588"/>
    <w:rsid w:val="002540E3"/>
    <w:rsid w:val="00254691"/>
    <w:rsid w:val="0025496D"/>
    <w:rsid w:val="00257E8C"/>
    <w:rsid w:val="0026213B"/>
    <w:rsid w:val="00265EFA"/>
    <w:rsid w:val="002665CF"/>
    <w:rsid w:val="00271697"/>
    <w:rsid w:val="00275A97"/>
    <w:rsid w:val="00280470"/>
    <w:rsid w:val="00285663"/>
    <w:rsid w:val="00291171"/>
    <w:rsid w:val="002918A2"/>
    <w:rsid w:val="00294C57"/>
    <w:rsid w:val="0029655C"/>
    <w:rsid w:val="002A21E1"/>
    <w:rsid w:val="002A339E"/>
    <w:rsid w:val="002A346B"/>
    <w:rsid w:val="002A55D8"/>
    <w:rsid w:val="002B261B"/>
    <w:rsid w:val="002B3B3E"/>
    <w:rsid w:val="002B49D5"/>
    <w:rsid w:val="002C0BFA"/>
    <w:rsid w:val="002C0DA2"/>
    <w:rsid w:val="002C7685"/>
    <w:rsid w:val="002D198E"/>
    <w:rsid w:val="002D20ED"/>
    <w:rsid w:val="002D369C"/>
    <w:rsid w:val="002D3BA6"/>
    <w:rsid w:val="002D4C2E"/>
    <w:rsid w:val="002D78A1"/>
    <w:rsid w:val="002D7B63"/>
    <w:rsid w:val="002E46F9"/>
    <w:rsid w:val="002E4FFE"/>
    <w:rsid w:val="002E5CE5"/>
    <w:rsid w:val="002F3870"/>
    <w:rsid w:val="002F440F"/>
    <w:rsid w:val="002F6F49"/>
    <w:rsid w:val="002F6F9F"/>
    <w:rsid w:val="00300752"/>
    <w:rsid w:val="00300D9E"/>
    <w:rsid w:val="00302B74"/>
    <w:rsid w:val="003056F1"/>
    <w:rsid w:val="00305C19"/>
    <w:rsid w:val="00313871"/>
    <w:rsid w:val="0031416F"/>
    <w:rsid w:val="003142B5"/>
    <w:rsid w:val="00314965"/>
    <w:rsid w:val="00315E00"/>
    <w:rsid w:val="00321D38"/>
    <w:rsid w:val="003240B8"/>
    <w:rsid w:val="00326837"/>
    <w:rsid w:val="0032783E"/>
    <w:rsid w:val="0033115C"/>
    <w:rsid w:val="00331709"/>
    <w:rsid w:val="00333F75"/>
    <w:rsid w:val="00335B5D"/>
    <w:rsid w:val="00340323"/>
    <w:rsid w:val="00340C69"/>
    <w:rsid w:val="0034150E"/>
    <w:rsid w:val="00341922"/>
    <w:rsid w:val="00342E61"/>
    <w:rsid w:val="00345723"/>
    <w:rsid w:val="00347063"/>
    <w:rsid w:val="00347497"/>
    <w:rsid w:val="00361B40"/>
    <w:rsid w:val="00361FC7"/>
    <w:rsid w:val="003625A5"/>
    <w:rsid w:val="00372E5E"/>
    <w:rsid w:val="00375506"/>
    <w:rsid w:val="003773B7"/>
    <w:rsid w:val="00380221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13C5"/>
    <w:rsid w:val="00392A61"/>
    <w:rsid w:val="003932AF"/>
    <w:rsid w:val="00394611"/>
    <w:rsid w:val="00396002"/>
    <w:rsid w:val="00396348"/>
    <w:rsid w:val="003A155D"/>
    <w:rsid w:val="003A1841"/>
    <w:rsid w:val="003A3B84"/>
    <w:rsid w:val="003A6F24"/>
    <w:rsid w:val="003A794E"/>
    <w:rsid w:val="003A7F1D"/>
    <w:rsid w:val="003B1F58"/>
    <w:rsid w:val="003B3DC0"/>
    <w:rsid w:val="003B43EF"/>
    <w:rsid w:val="003B57BE"/>
    <w:rsid w:val="003B79A7"/>
    <w:rsid w:val="003C18BA"/>
    <w:rsid w:val="003C2DE6"/>
    <w:rsid w:val="003C35BF"/>
    <w:rsid w:val="003C615A"/>
    <w:rsid w:val="003C6598"/>
    <w:rsid w:val="003D7175"/>
    <w:rsid w:val="003E2BF0"/>
    <w:rsid w:val="003E69C1"/>
    <w:rsid w:val="003E74A9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0734C"/>
    <w:rsid w:val="00412B46"/>
    <w:rsid w:val="00417D7A"/>
    <w:rsid w:val="0042160A"/>
    <w:rsid w:val="004244A7"/>
    <w:rsid w:val="00426502"/>
    <w:rsid w:val="004265F7"/>
    <w:rsid w:val="0042672D"/>
    <w:rsid w:val="004313F3"/>
    <w:rsid w:val="004337BA"/>
    <w:rsid w:val="004340F1"/>
    <w:rsid w:val="00434199"/>
    <w:rsid w:val="00436711"/>
    <w:rsid w:val="00436B20"/>
    <w:rsid w:val="0044176A"/>
    <w:rsid w:val="00443707"/>
    <w:rsid w:val="00444DE5"/>
    <w:rsid w:val="00447392"/>
    <w:rsid w:val="004478FA"/>
    <w:rsid w:val="004536E5"/>
    <w:rsid w:val="0045648B"/>
    <w:rsid w:val="004570AB"/>
    <w:rsid w:val="00457878"/>
    <w:rsid w:val="004611B9"/>
    <w:rsid w:val="00461350"/>
    <w:rsid w:val="004630E1"/>
    <w:rsid w:val="00464598"/>
    <w:rsid w:val="00465876"/>
    <w:rsid w:val="00467C8F"/>
    <w:rsid w:val="00470866"/>
    <w:rsid w:val="00473108"/>
    <w:rsid w:val="00473C06"/>
    <w:rsid w:val="00475500"/>
    <w:rsid w:val="00477AF4"/>
    <w:rsid w:val="004805C9"/>
    <w:rsid w:val="004821C5"/>
    <w:rsid w:val="004822AE"/>
    <w:rsid w:val="004828A6"/>
    <w:rsid w:val="00484C2D"/>
    <w:rsid w:val="00490D8C"/>
    <w:rsid w:val="00494080"/>
    <w:rsid w:val="00496507"/>
    <w:rsid w:val="00496A3D"/>
    <w:rsid w:val="00497DCC"/>
    <w:rsid w:val="004A1D38"/>
    <w:rsid w:val="004A22D3"/>
    <w:rsid w:val="004A3178"/>
    <w:rsid w:val="004A3CD3"/>
    <w:rsid w:val="004A4437"/>
    <w:rsid w:val="004A4CB2"/>
    <w:rsid w:val="004A4F55"/>
    <w:rsid w:val="004B2EA6"/>
    <w:rsid w:val="004B2FDB"/>
    <w:rsid w:val="004B461E"/>
    <w:rsid w:val="004B4EE9"/>
    <w:rsid w:val="004B5307"/>
    <w:rsid w:val="004B6FD0"/>
    <w:rsid w:val="004C23F4"/>
    <w:rsid w:val="004C2C97"/>
    <w:rsid w:val="004C661D"/>
    <w:rsid w:val="004D2A5F"/>
    <w:rsid w:val="004D37D9"/>
    <w:rsid w:val="004D7B69"/>
    <w:rsid w:val="004E0811"/>
    <w:rsid w:val="004E1DD5"/>
    <w:rsid w:val="004E241E"/>
    <w:rsid w:val="004E6338"/>
    <w:rsid w:val="004E759F"/>
    <w:rsid w:val="004F34EC"/>
    <w:rsid w:val="004F446A"/>
    <w:rsid w:val="004F59BB"/>
    <w:rsid w:val="004F690F"/>
    <w:rsid w:val="005016C8"/>
    <w:rsid w:val="00501750"/>
    <w:rsid w:val="0050257B"/>
    <w:rsid w:val="00503BE3"/>
    <w:rsid w:val="005041B5"/>
    <w:rsid w:val="0050758E"/>
    <w:rsid w:val="00511782"/>
    <w:rsid w:val="00515409"/>
    <w:rsid w:val="00515E62"/>
    <w:rsid w:val="00515FC4"/>
    <w:rsid w:val="0052133D"/>
    <w:rsid w:val="00521D08"/>
    <w:rsid w:val="0052594B"/>
    <w:rsid w:val="00527E6F"/>
    <w:rsid w:val="005310AB"/>
    <w:rsid w:val="005347E4"/>
    <w:rsid w:val="00535227"/>
    <w:rsid w:val="00542357"/>
    <w:rsid w:val="00545732"/>
    <w:rsid w:val="00546A77"/>
    <w:rsid w:val="00547DC3"/>
    <w:rsid w:val="0055020E"/>
    <w:rsid w:val="0055495B"/>
    <w:rsid w:val="005550ED"/>
    <w:rsid w:val="005567E8"/>
    <w:rsid w:val="0055773C"/>
    <w:rsid w:val="0055790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11F7"/>
    <w:rsid w:val="0058622C"/>
    <w:rsid w:val="005908CA"/>
    <w:rsid w:val="00593DF6"/>
    <w:rsid w:val="005A2CA7"/>
    <w:rsid w:val="005A6867"/>
    <w:rsid w:val="005A6BAF"/>
    <w:rsid w:val="005A7919"/>
    <w:rsid w:val="005A793B"/>
    <w:rsid w:val="005A7CED"/>
    <w:rsid w:val="005B1267"/>
    <w:rsid w:val="005B2E2B"/>
    <w:rsid w:val="005B402B"/>
    <w:rsid w:val="005C0036"/>
    <w:rsid w:val="005C31C7"/>
    <w:rsid w:val="005C4D67"/>
    <w:rsid w:val="005D033D"/>
    <w:rsid w:val="005D1F89"/>
    <w:rsid w:val="005D3ED1"/>
    <w:rsid w:val="005E1D60"/>
    <w:rsid w:val="005E2397"/>
    <w:rsid w:val="005E6BE9"/>
    <w:rsid w:val="005E77E7"/>
    <w:rsid w:val="005F6AD2"/>
    <w:rsid w:val="005F6D3C"/>
    <w:rsid w:val="0060029E"/>
    <w:rsid w:val="006005E5"/>
    <w:rsid w:val="0060131E"/>
    <w:rsid w:val="00602C36"/>
    <w:rsid w:val="006048DC"/>
    <w:rsid w:val="00617C84"/>
    <w:rsid w:val="00620EF1"/>
    <w:rsid w:val="00621ED2"/>
    <w:rsid w:val="006235E6"/>
    <w:rsid w:val="00627872"/>
    <w:rsid w:val="006337F4"/>
    <w:rsid w:val="006360A6"/>
    <w:rsid w:val="00636669"/>
    <w:rsid w:val="00637EC5"/>
    <w:rsid w:val="00642477"/>
    <w:rsid w:val="006439F4"/>
    <w:rsid w:val="00646999"/>
    <w:rsid w:val="00650C4B"/>
    <w:rsid w:val="00650D6B"/>
    <w:rsid w:val="006522BB"/>
    <w:rsid w:val="00655DD5"/>
    <w:rsid w:val="00660376"/>
    <w:rsid w:val="00660D45"/>
    <w:rsid w:val="00665236"/>
    <w:rsid w:val="006663DD"/>
    <w:rsid w:val="00667391"/>
    <w:rsid w:val="00670627"/>
    <w:rsid w:val="00674890"/>
    <w:rsid w:val="006752B1"/>
    <w:rsid w:val="0068795B"/>
    <w:rsid w:val="006879B1"/>
    <w:rsid w:val="006910BF"/>
    <w:rsid w:val="006924F7"/>
    <w:rsid w:val="00695E56"/>
    <w:rsid w:val="006A03B3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69A7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0F51"/>
    <w:rsid w:val="006E108B"/>
    <w:rsid w:val="006E1BFD"/>
    <w:rsid w:val="006E21ED"/>
    <w:rsid w:val="006E3540"/>
    <w:rsid w:val="006E5C03"/>
    <w:rsid w:val="006E7121"/>
    <w:rsid w:val="006F7419"/>
    <w:rsid w:val="00700104"/>
    <w:rsid w:val="00700FA1"/>
    <w:rsid w:val="00703B1D"/>
    <w:rsid w:val="00703E4B"/>
    <w:rsid w:val="00703E84"/>
    <w:rsid w:val="007067A7"/>
    <w:rsid w:val="0070714A"/>
    <w:rsid w:val="00710B32"/>
    <w:rsid w:val="0071178D"/>
    <w:rsid w:val="00713FFD"/>
    <w:rsid w:val="00715979"/>
    <w:rsid w:val="00716732"/>
    <w:rsid w:val="00722612"/>
    <w:rsid w:val="00724AB5"/>
    <w:rsid w:val="00726CFE"/>
    <w:rsid w:val="00730964"/>
    <w:rsid w:val="00732F01"/>
    <w:rsid w:val="0073310C"/>
    <w:rsid w:val="0073317D"/>
    <w:rsid w:val="00733760"/>
    <w:rsid w:val="00733CCD"/>
    <w:rsid w:val="007347C6"/>
    <w:rsid w:val="007465F8"/>
    <w:rsid w:val="00747E23"/>
    <w:rsid w:val="007513EB"/>
    <w:rsid w:val="00751B80"/>
    <w:rsid w:val="00752269"/>
    <w:rsid w:val="0075419E"/>
    <w:rsid w:val="00754A6F"/>
    <w:rsid w:val="00755787"/>
    <w:rsid w:val="00755BA4"/>
    <w:rsid w:val="00761B3C"/>
    <w:rsid w:val="00762875"/>
    <w:rsid w:val="007669AE"/>
    <w:rsid w:val="00767613"/>
    <w:rsid w:val="007701BE"/>
    <w:rsid w:val="00770D1D"/>
    <w:rsid w:val="007816D7"/>
    <w:rsid w:val="0078213C"/>
    <w:rsid w:val="00783F79"/>
    <w:rsid w:val="00784CE0"/>
    <w:rsid w:val="00790E34"/>
    <w:rsid w:val="00795FF3"/>
    <w:rsid w:val="007A06F2"/>
    <w:rsid w:val="007A56D1"/>
    <w:rsid w:val="007B01D7"/>
    <w:rsid w:val="007B1837"/>
    <w:rsid w:val="007B30AC"/>
    <w:rsid w:val="007C277F"/>
    <w:rsid w:val="007C2945"/>
    <w:rsid w:val="007C294D"/>
    <w:rsid w:val="007C5867"/>
    <w:rsid w:val="007C5EE2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4F5C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4001"/>
    <w:rsid w:val="00836858"/>
    <w:rsid w:val="00842514"/>
    <w:rsid w:val="00842E82"/>
    <w:rsid w:val="00842F13"/>
    <w:rsid w:val="00843993"/>
    <w:rsid w:val="00843D75"/>
    <w:rsid w:val="00844386"/>
    <w:rsid w:val="00844424"/>
    <w:rsid w:val="00853FF7"/>
    <w:rsid w:val="008552CF"/>
    <w:rsid w:val="00857B7A"/>
    <w:rsid w:val="00861892"/>
    <w:rsid w:val="008650DE"/>
    <w:rsid w:val="00866EF2"/>
    <w:rsid w:val="00874B27"/>
    <w:rsid w:val="008756CF"/>
    <w:rsid w:val="0087706C"/>
    <w:rsid w:val="00880C04"/>
    <w:rsid w:val="00880F87"/>
    <w:rsid w:val="00884CB1"/>
    <w:rsid w:val="00886E7C"/>
    <w:rsid w:val="0088762E"/>
    <w:rsid w:val="00891A1B"/>
    <w:rsid w:val="00894032"/>
    <w:rsid w:val="00894B25"/>
    <w:rsid w:val="008963A6"/>
    <w:rsid w:val="00896EFA"/>
    <w:rsid w:val="008A03B8"/>
    <w:rsid w:val="008A26D7"/>
    <w:rsid w:val="008A73AE"/>
    <w:rsid w:val="008B00CB"/>
    <w:rsid w:val="008B663E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3D14"/>
    <w:rsid w:val="008E422A"/>
    <w:rsid w:val="008E4CB9"/>
    <w:rsid w:val="008F3F7B"/>
    <w:rsid w:val="008F4E7B"/>
    <w:rsid w:val="008F5B48"/>
    <w:rsid w:val="008F7699"/>
    <w:rsid w:val="00903141"/>
    <w:rsid w:val="009049F6"/>
    <w:rsid w:val="00905376"/>
    <w:rsid w:val="00910D05"/>
    <w:rsid w:val="00911504"/>
    <w:rsid w:val="0092199B"/>
    <w:rsid w:val="00925AB6"/>
    <w:rsid w:val="0092624D"/>
    <w:rsid w:val="00927D91"/>
    <w:rsid w:val="009357D5"/>
    <w:rsid w:val="00936E2B"/>
    <w:rsid w:val="00937325"/>
    <w:rsid w:val="00942336"/>
    <w:rsid w:val="009432A6"/>
    <w:rsid w:val="009447FB"/>
    <w:rsid w:val="00945F26"/>
    <w:rsid w:val="00946F71"/>
    <w:rsid w:val="00950222"/>
    <w:rsid w:val="00950602"/>
    <w:rsid w:val="00956386"/>
    <w:rsid w:val="00957874"/>
    <w:rsid w:val="00960283"/>
    <w:rsid w:val="00960DB5"/>
    <w:rsid w:val="00961267"/>
    <w:rsid w:val="0096465E"/>
    <w:rsid w:val="009664F9"/>
    <w:rsid w:val="00967DAA"/>
    <w:rsid w:val="009700E1"/>
    <w:rsid w:val="00970EDD"/>
    <w:rsid w:val="0097140D"/>
    <w:rsid w:val="00976308"/>
    <w:rsid w:val="0098102A"/>
    <w:rsid w:val="00985BA3"/>
    <w:rsid w:val="00990231"/>
    <w:rsid w:val="009929C2"/>
    <w:rsid w:val="00992CE6"/>
    <w:rsid w:val="0099775C"/>
    <w:rsid w:val="009A1A35"/>
    <w:rsid w:val="009A7921"/>
    <w:rsid w:val="009A7C88"/>
    <w:rsid w:val="009B0C7B"/>
    <w:rsid w:val="009B4D55"/>
    <w:rsid w:val="009B6CC7"/>
    <w:rsid w:val="009B7B0D"/>
    <w:rsid w:val="009C3EFA"/>
    <w:rsid w:val="009C63AC"/>
    <w:rsid w:val="009C70BB"/>
    <w:rsid w:val="009C7AFC"/>
    <w:rsid w:val="009D0830"/>
    <w:rsid w:val="009D0BFF"/>
    <w:rsid w:val="009D157E"/>
    <w:rsid w:val="009D2AB2"/>
    <w:rsid w:val="009D545E"/>
    <w:rsid w:val="009D6960"/>
    <w:rsid w:val="009D7BED"/>
    <w:rsid w:val="009D7FBE"/>
    <w:rsid w:val="009E2305"/>
    <w:rsid w:val="009E44B2"/>
    <w:rsid w:val="009E5B10"/>
    <w:rsid w:val="009E7094"/>
    <w:rsid w:val="009F2100"/>
    <w:rsid w:val="009F7615"/>
    <w:rsid w:val="00A04624"/>
    <w:rsid w:val="00A073C2"/>
    <w:rsid w:val="00A104A8"/>
    <w:rsid w:val="00A1089E"/>
    <w:rsid w:val="00A12161"/>
    <w:rsid w:val="00A1509A"/>
    <w:rsid w:val="00A20681"/>
    <w:rsid w:val="00A214E1"/>
    <w:rsid w:val="00A21B4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36AA1"/>
    <w:rsid w:val="00A415F1"/>
    <w:rsid w:val="00A46064"/>
    <w:rsid w:val="00A4703C"/>
    <w:rsid w:val="00A47311"/>
    <w:rsid w:val="00A500CF"/>
    <w:rsid w:val="00A5061C"/>
    <w:rsid w:val="00A50631"/>
    <w:rsid w:val="00A546F4"/>
    <w:rsid w:val="00A636CD"/>
    <w:rsid w:val="00A65EE6"/>
    <w:rsid w:val="00A66E40"/>
    <w:rsid w:val="00A700F3"/>
    <w:rsid w:val="00A714B5"/>
    <w:rsid w:val="00A734D0"/>
    <w:rsid w:val="00A83958"/>
    <w:rsid w:val="00A83AF3"/>
    <w:rsid w:val="00A90AF4"/>
    <w:rsid w:val="00A91A45"/>
    <w:rsid w:val="00A933F9"/>
    <w:rsid w:val="00A93B13"/>
    <w:rsid w:val="00AA138F"/>
    <w:rsid w:val="00AA31B9"/>
    <w:rsid w:val="00AA458C"/>
    <w:rsid w:val="00AA4DB7"/>
    <w:rsid w:val="00AB2BD1"/>
    <w:rsid w:val="00AB35BC"/>
    <w:rsid w:val="00AB5BDE"/>
    <w:rsid w:val="00AB6141"/>
    <w:rsid w:val="00AC0CDE"/>
    <w:rsid w:val="00AC7C7A"/>
    <w:rsid w:val="00AD021C"/>
    <w:rsid w:val="00AD0EE4"/>
    <w:rsid w:val="00AD16BC"/>
    <w:rsid w:val="00AD3382"/>
    <w:rsid w:val="00AD4627"/>
    <w:rsid w:val="00AD5682"/>
    <w:rsid w:val="00AD6442"/>
    <w:rsid w:val="00AE0077"/>
    <w:rsid w:val="00AE3270"/>
    <w:rsid w:val="00AE62C1"/>
    <w:rsid w:val="00AF023E"/>
    <w:rsid w:val="00AF0B16"/>
    <w:rsid w:val="00AF2855"/>
    <w:rsid w:val="00AF524C"/>
    <w:rsid w:val="00AF617F"/>
    <w:rsid w:val="00AF6FCB"/>
    <w:rsid w:val="00AF7B6C"/>
    <w:rsid w:val="00B05D1E"/>
    <w:rsid w:val="00B05F63"/>
    <w:rsid w:val="00B12DFD"/>
    <w:rsid w:val="00B140C5"/>
    <w:rsid w:val="00B141A5"/>
    <w:rsid w:val="00B15652"/>
    <w:rsid w:val="00B171E5"/>
    <w:rsid w:val="00B20261"/>
    <w:rsid w:val="00B24274"/>
    <w:rsid w:val="00B24496"/>
    <w:rsid w:val="00B25C7B"/>
    <w:rsid w:val="00B267D6"/>
    <w:rsid w:val="00B27533"/>
    <w:rsid w:val="00B315E4"/>
    <w:rsid w:val="00B31A33"/>
    <w:rsid w:val="00B36724"/>
    <w:rsid w:val="00B378C1"/>
    <w:rsid w:val="00B405F7"/>
    <w:rsid w:val="00B41FD6"/>
    <w:rsid w:val="00B446E4"/>
    <w:rsid w:val="00B45889"/>
    <w:rsid w:val="00B45B1B"/>
    <w:rsid w:val="00B468FB"/>
    <w:rsid w:val="00B501FB"/>
    <w:rsid w:val="00B50E51"/>
    <w:rsid w:val="00B51B06"/>
    <w:rsid w:val="00B51B6B"/>
    <w:rsid w:val="00B56092"/>
    <w:rsid w:val="00B56307"/>
    <w:rsid w:val="00B56AD1"/>
    <w:rsid w:val="00B60379"/>
    <w:rsid w:val="00B60402"/>
    <w:rsid w:val="00B61150"/>
    <w:rsid w:val="00B718E0"/>
    <w:rsid w:val="00B75356"/>
    <w:rsid w:val="00B842E5"/>
    <w:rsid w:val="00B855D5"/>
    <w:rsid w:val="00B87A41"/>
    <w:rsid w:val="00B93B11"/>
    <w:rsid w:val="00B94D30"/>
    <w:rsid w:val="00B95AD9"/>
    <w:rsid w:val="00B96254"/>
    <w:rsid w:val="00BA54C8"/>
    <w:rsid w:val="00BB0753"/>
    <w:rsid w:val="00BB10E5"/>
    <w:rsid w:val="00BB113B"/>
    <w:rsid w:val="00BB431E"/>
    <w:rsid w:val="00BC163C"/>
    <w:rsid w:val="00BC4053"/>
    <w:rsid w:val="00BC579B"/>
    <w:rsid w:val="00BC6575"/>
    <w:rsid w:val="00BD1DA2"/>
    <w:rsid w:val="00BD5CD7"/>
    <w:rsid w:val="00BD6EE0"/>
    <w:rsid w:val="00BE1472"/>
    <w:rsid w:val="00BE287A"/>
    <w:rsid w:val="00BE5AD1"/>
    <w:rsid w:val="00BE67FA"/>
    <w:rsid w:val="00BE6D4A"/>
    <w:rsid w:val="00BF47D3"/>
    <w:rsid w:val="00BF75F8"/>
    <w:rsid w:val="00C01011"/>
    <w:rsid w:val="00C01813"/>
    <w:rsid w:val="00C0620C"/>
    <w:rsid w:val="00C066F1"/>
    <w:rsid w:val="00C106BE"/>
    <w:rsid w:val="00C10F94"/>
    <w:rsid w:val="00C1185D"/>
    <w:rsid w:val="00C1529E"/>
    <w:rsid w:val="00C15593"/>
    <w:rsid w:val="00C15AEA"/>
    <w:rsid w:val="00C16ED6"/>
    <w:rsid w:val="00C20F35"/>
    <w:rsid w:val="00C215E0"/>
    <w:rsid w:val="00C24EEC"/>
    <w:rsid w:val="00C313FB"/>
    <w:rsid w:val="00C3208B"/>
    <w:rsid w:val="00C363A5"/>
    <w:rsid w:val="00C368F6"/>
    <w:rsid w:val="00C41DF6"/>
    <w:rsid w:val="00C4203D"/>
    <w:rsid w:val="00C4247A"/>
    <w:rsid w:val="00C43B27"/>
    <w:rsid w:val="00C47401"/>
    <w:rsid w:val="00C5021B"/>
    <w:rsid w:val="00C50CB4"/>
    <w:rsid w:val="00C51261"/>
    <w:rsid w:val="00C53730"/>
    <w:rsid w:val="00C567E1"/>
    <w:rsid w:val="00C5689B"/>
    <w:rsid w:val="00C57ED6"/>
    <w:rsid w:val="00C62B5E"/>
    <w:rsid w:val="00C63275"/>
    <w:rsid w:val="00C6782E"/>
    <w:rsid w:val="00C678A2"/>
    <w:rsid w:val="00C70631"/>
    <w:rsid w:val="00C719E9"/>
    <w:rsid w:val="00C720CD"/>
    <w:rsid w:val="00C733EF"/>
    <w:rsid w:val="00C735D5"/>
    <w:rsid w:val="00C75258"/>
    <w:rsid w:val="00C75FC2"/>
    <w:rsid w:val="00C76545"/>
    <w:rsid w:val="00C81E5F"/>
    <w:rsid w:val="00C839E9"/>
    <w:rsid w:val="00C84D2A"/>
    <w:rsid w:val="00C86ADF"/>
    <w:rsid w:val="00C86F86"/>
    <w:rsid w:val="00C87820"/>
    <w:rsid w:val="00C9100C"/>
    <w:rsid w:val="00C951FA"/>
    <w:rsid w:val="00C972A9"/>
    <w:rsid w:val="00CA0214"/>
    <w:rsid w:val="00CA0227"/>
    <w:rsid w:val="00CA03C9"/>
    <w:rsid w:val="00CA67B7"/>
    <w:rsid w:val="00CB10DB"/>
    <w:rsid w:val="00CB293C"/>
    <w:rsid w:val="00CB2D9E"/>
    <w:rsid w:val="00CB3F62"/>
    <w:rsid w:val="00CB41DA"/>
    <w:rsid w:val="00CB565A"/>
    <w:rsid w:val="00CC00DF"/>
    <w:rsid w:val="00CC501B"/>
    <w:rsid w:val="00CC5EFE"/>
    <w:rsid w:val="00CC6ABD"/>
    <w:rsid w:val="00CD3030"/>
    <w:rsid w:val="00CD34B4"/>
    <w:rsid w:val="00CD46E0"/>
    <w:rsid w:val="00CD4CC4"/>
    <w:rsid w:val="00CE0CE5"/>
    <w:rsid w:val="00CE2A5C"/>
    <w:rsid w:val="00CE4A41"/>
    <w:rsid w:val="00CE5B9E"/>
    <w:rsid w:val="00CE644E"/>
    <w:rsid w:val="00CE7FBB"/>
    <w:rsid w:val="00CF3473"/>
    <w:rsid w:val="00CF7072"/>
    <w:rsid w:val="00CF782F"/>
    <w:rsid w:val="00D01739"/>
    <w:rsid w:val="00D0590E"/>
    <w:rsid w:val="00D14709"/>
    <w:rsid w:val="00D168F7"/>
    <w:rsid w:val="00D17E21"/>
    <w:rsid w:val="00D2175F"/>
    <w:rsid w:val="00D2376D"/>
    <w:rsid w:val="00D24B0B"/>
    <w:rsid w:val="00D26019"/>
    <w:rsid w:val="00D26732"/>
    <w:rsid w:val="00D2693D"/>
    <w:rsid w:val="00D3430D"/>
    <w:rsid w:val="00D3448C"/>
    <w:rsid w:val="00D370D7"/>
    <w:rsid w:val="00D40B67"/>
    <w:rsid w:val="00D419CA"/>
    <w:rsid w:val="00D50257"/>
    <w:rsid w:val="00D55C86"/>
    <w:rsid w:val="00D568E8"/>
    <w:rsid w:val="00D61DDF"/>
    <w:rsid w:val="00D64120"/>
    <w:rsid w:val="00D64DAD"/>
    <w:rsid w:val="00D65679"/>
    <w:rsid w:val="00D65BDB"/>
    <w:rsid w:val="00D67504"/>
    <w:rsid w:val="00D7293A"/>
    <w:rsid w:val="00D737CF"/>
    <w:rsid w:val="00D74C1C"/>
    <w:rsid w:val="00D75D16"/>
    <w:rsid w:val="00D75E08"/>
    <w:rsid w:val="00D8032A"/>
    <w:rsid w:val="00D80637"/>
    <w:rsid w:val="00D8338C"/>
    <w:rsid w:val="00D844F0"/>
    <w:rsid w:val="00D84BDA"/>
    <w:rsid w:val="00D84FF1"/>
    <w:rsid w:val="00D857CC"/>
    <w:rsid w:val="00D86CC8"/>
    <w:rsid w:val="00D913CA"/>
    <w:rsid w:val="00D91C3D"/>
    <w:rsid w:val="00D92A22"/>
    <w:rsid w:val="00D92D61"/>
    <w:rsid w:val="00D959CB"/>
    <w:rsid w:val="00D973BC"/>
    <w:rsid w:val="00D97ED1"/>
    <w:rsid w:val="00DA0264"/>
    <w:rsid w:val="00DA54B6"/>
    <w:rsid w:val="00DA6A82"/>
    <w:rsid w:val="00DA6DB7"/>
    <w:rsid w:val="00DB0355"/>
    <w:rsid w:val="00DB0399"/>
    <w:rsid w:val="00DB2C4C"/>
    <w:rsid w:val="00DB2C7A"/>
    <w:rsid w:val="00DB34B5"/>
    <w:rsid w:val="00DB7C11"/>
    <w:rsid w:val="00DB7D3C"/>
    <w:rsid w:val="00DC4411"/>
    <w:rsid w:val="00DC489C"/>
    <w:rsid w:val="00DD1839"/>
    <w:rsid w:val="00DD1DE6"/>
    <w:rsid w:val="00DD68BC"/>
    <w:rsid w:val="00DD69F4"/>
    <w:rsid w:val="00DD71F9"/>
    <w:rsid w:val="00DD787C"/>
    <w:rsid w:val="00DD7919"/>
    <w:rsid w:val="00DD7A04"/>
    <w:rsid w:val="00DE2C5E"/>
    <w:rsid w:val="00DE69C7"/>
    <w:rsid w:val="00DF59DC"/>
    <w:rsid w:val="00DF6AEA"/>
    <w:rsid w:val="00DF73C7"/>
    <w:rsid w:val="00E00AC1"/>
    <w:rsid w:val="00E01521"/>
    <w:rsid w:val="00E04149"/>
    <w:rsid w:val="00E05620"/>
    <w:rsid w:val="00E07275"/>
    <w:rsid w:val="00E07D16"/>
    <w:rsid w:val="00E13AA9"/>
    <w:rsid w:val="00E1457F"/>
    <w:rsid w:val="00E16AF5"/>
    <w:rsid w:val="00E20584"/>
    <w:rsid w:val="00E23091"/>
    <w:rsid w:val="00E239C3"/>
    <w:rsid w:val="00E24605"/>
    <w:rsid w:val="00E2727E"/>
    <w:rsid w:val="00E32653"/>
    <w:rsid w:val="00E32DD3"/>
    <w:rsid w:val="00E32FD7"/>
    <w:rsid w:val="00E34BF6"/>
    <w:rsid w:val="00E36A5D"/>
    <w:rsid w:val="00E41187"/>
    <w:rsid w:val="00E426B7"/>
    <w:rsid w:val="00E427BC"/>
    <w:rsid w:val="00E45689"/>
    <w:rsid w:val="00E47B79"/>
    <w:rsid w:val="00E50BB8"/>
    <w:rsid w:val="00E52123"/>
    <w:rsid w:val="00E53EB6"/>
    <w:rsid w:val="00E5482B"/>
    <w:rsid w:val="00E55A16"/>
    <w:rsid w:val="00E574CB"/>
    <w:rsid w:val="00E61427"/>
    <w:rsid w:val="00E6320D"/>
    <w:rsid w:val="00E6342C"/>
    <w:rsid w:val="00E63B2A"/>
    <w:rsid w:val="00E65056"/>
    <w:rsid w:val="00E666DB"/>
    <w:rsid w:val="00E72C29"/>
    <w:rsid w:val="00E763A3"/>
    <w:rsid w:val="00E82B78"/>
    <w:rsid w:val="00E832B1"/>
    <w:rsid w:val="00E86A4F"/>
    <w:rsid w:val="00E86D9B"/>
    <w:rsid w:val="00E90901"/>
    <w:rsid w:val="00E938C9"/>
    <w:rsid w:val="00E9569A"/>
    <w:rsid w:val="00E967BE"/>
    <w:rsid w:val="00EA09E2"/>
    <w:rsid w:val="00EA434A"/>
    <w:rsid w:val="00EB0D45"/>
    <w:rsid w:val="00EC0708"/>
    <w:rsid w:val="00EC0D68"/>
    <w:rsid w:val="00EC0DE7"/>
    <w:rsid w:val="00EC2D6D"/>
    <w:rsid w:val="00EC3BFE"/>
    <w:rsid w:val="00EC52CD"/>
    <w:rsid w:val="00EC7319"/>
    <w:rsid w:val="00ED02D0"/>
    <w:rsid w:val="00ED4277"/>
    <w:rsid w:val="00ED4F94"/>
    <w:rsid w:val="00ED6247"/>
    <w:rsid w:val="00ED64FF"/>
    <w:rsid w:val="00EE704D"/>
    <w:rsid w:val="00EF12F5"/>
    <w:rsid w:val="00EF2002"/>
    <w:rsid w:val="00EF7FE6"/>
    <w:rsid w:val="00F011F9"/>
    <w:rsid w:val="00F0597B"/>
    <w:rsid w:val="00F10A50"/>
    <w:rsid w:val="00F13BB9"/>
    <w:rsid w:val="00F20108"/>
    <w:rsid w:val="00F2375B"/>
    <w:rsid w:val="00F25722"/>
    <w:rsid w:val="00F275DF"/>
    <w:rsid w:val="00F312F0"/>
    <w:rsid w:val="00F3664A"/>
    <w:rsid w:val="00F37A9D"/>
    <w:rsid w:val="00F412A5"/>
    <w:rsid w:val="00F4191C"/>
    <w:rsid w:val="00F41C26"/>
    <w:rsid w:val="00F4456D"/>
    <w:rsid w:val="00F44D0C"/>
    <w:rsid w:val="00F463C7"/>
    <w:rsid w:val="00F4664D"/>
    <w:rsid w:val="00F51F87"/>
    <w:rsid w:val="00F53E0C"/>
    <w:rsid w:val="00F6126B"/>
    <w:rsid w:val="00F61533"/>
    <w:rsid w:val="00F632B0"/>
    <w:rsid w:val="00F63FA0"/>
    <w:rsid w:val="00F65E4D"/>
    <w:rsid w:val="00F66DE9"/>
    <w:rsid w:val="00F704E3"/>
    <w:rsid w:val="00F704EE"/>
    <w:rsid w:val="00F70C33"/>
    <w:rsid w:val="00F72B43"/>
    <w:rsid w:val="00F73A22"/>
    <w:rsid w:val="00F90378"/>
    <w:rsid w:val="00F9077D"/>
    <w:rsid w:val="00F90E69"/>
    <w:rsid w:val="00F93A86"/>
    <w:rsid w:val="00F94DA1"/>
    <w:rsid w:val="00F97D8D"/>
    <w:rsid w:val="00FA0E0B"/>
    <w:rsid w:val="00FA6944"/>
    <w:rsid w:val="00FB075F"/>
    <w:rsid w:val="00FB3EEC"/>
    <w:rsid w:val="00FB406E"/>
    <w:rsid w:val="00FB4C31"/>
    <w:rsid w:val="00FB576F"/>
    <w:rsid w:val="00FB60AE"/>
    <w:rsid w:val="00FB7CE2"/>
    <w:rsid w:val="00FC1370"/>
    <w:rsid w:val="00FC18E8"/>
    <w:rsid w:val="00FC2711"/>
    <w:rsid w:val="00FC32F9"/>
    <w:rsid w:val="00FC38A1"/>
    <w:rsid w:val="00FC3DDB"/>
    <w:rsid w:val="00FC55A9"/>
    <w:rsid w:val="00FD052C"/>
    <w:rsid w:val="00FD1097"/>
    <w:rsid w:val="00FD2A99"/>
    <w:rsid w:val="00FE0174"/>
    <w:rsid w:val="00FE420E"/>
    <w:rsid w:val="00FE6D08"/>
    <w:rsid w:val="00FF2A4E"/>
    <w:rsid w:val="00FF3289"/>
    <w:rsid w:val="00FF4F3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FCFEA"/>
  <w15:docId w15:val="{09FCA822-06E3-4DAF-BABE-B52BC042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80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pl-PL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paragraph" w:styleId="Listenabsatz">
    <w:name w:val="List Paragraph"/>
    <w:basedOn w:val="Standard"/>
    <w:uiPriority w:val="34"/>
    <w:qFormat/>
    <w:rsid w:val="00DB2C4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3AA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2804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6C3A-03EA-4694-80C4-30A489E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7387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Patrick Wanner</dc:creator>
  <cp:lastModifiedBy>Franz Maximilian</cp:lastModifiedBy>
  <cp:revision>2</cp:revision>
  <cp:lastPrinted>2022-09-06T11:20:00Z</cp:lastPrinted>
  <dcterms:created xsi:type="dcterms:W3CDTF">2022-09-06T12:17:00Z</dcterms:created>
  <dcterms:modified xsi:type="dcterms:W3CDTF">2022-09-06T12:17:00Z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