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08C40725" w:rsidR="006F3B7F" w:rsidRDefault="008E3BAE" w:rsidP="006F3B7F">
      <w:pPr>
        <w:spacing w:line="360" w:lineRule="auto"/>
        <w:rPr>
          <w:rFonts w:cs="Arial"/>
          <w:b/>
          <w:sz w:val="32"/>
          <w:szCs w:val="32"/>
        </w:rPr>
      </w:pPr>
      <w:r>
        <w:rPr>
          <w:b/>
          <w:sz w:val="32"/>
        </w:rPr>
        <w:t xml:space="preserve">Even more added value with Kögel Telematics: </w:t>
      </w:r>
      <w:r>
        <w:rPr>
          <w:b/>
          <w:sz w:val="32"/>
        </w:rPr>
        <w:br/>
        <w:t>drivers and dispatchers benefit from two apps</w:t>
      </w:r>
    </w:p>
    <w:p w14:paraId="581D6473" w14:textId="77777777" w:rsidR="006F3B7F" w:rsidRDefault="006F3B7F" w:rsidP="006F3B7F">
      <w:pPr>
        <w:spacing w:line="360" w:lineRule="auto"/>
        <w:rPr>
          <w:rFonts w:cs="Arial"/>
          <w:b/>
        </w:rPr>
      </w:pPr>
    </w:p>
    <w:p w14:paraId="7AA379B9" w14:textId="0DFF6FAD" w:rsidR="006F3B7F" w:rsidRDefault="006F3B7F" w:rsidP="006F3B7F">
      <w:pPr>
        <w:spacing w:after="120" w:line="360" w:lineRule="auto"/>
        <w:jc w:val="both"/>
        <w:rPr>
          <w:rFonts w:cs="Arial"/>
          <w:b/>
          <w:szCs w:val="24"/>
        </w:rPr>
      </w:pPr>
      <w:r>
        <w:rPr>
          <w:b/>
        </w:rPr>
        <w:t>Burtenbach, Germany, 20 September 2022</w:t>
      </w:r>
    </w:p>
    <w:p w14:paraId="6C81A843" w14:textId="77777777" w:rsidR="006F3B7F" w:rsidRDefault="006F3B7F" w:rsidP="006F3B7F">
      <w:pPr>
        <w:spacing w:after="120" w:line="360" w:lineRule="auto"/>
        <w:jc w:val="both"/>
        <w:rPr>
          <w:rFonts w:cs="Arial"/>
          <w:b/>
          <w:szCs w:val="24"/>
        </w:rPr>
      </w:pPr>
    </w:p>
    <w:p w14:paraId="2035F73B" w14:textId="76FDF74D" w:rsidR="006F3B7F" w:rsidRDefault="008E3BAE" w:rsidP="006F3B7F">
      <w:pPr>
        <w:autoSpaceDE w:val="0"/>
        <w:autoSpaceDN w:val="0"/>
        <w:adjustRightInd w:val="0"/>
        <w:spacing w:line="360" w:lineRule="auto"/>
        <w:jc w:val="both"/>
        <w:rPr>
          <w:rFonts w:eastAsia="TradeGothic" w:cs="Arial"/>
          <w:b/>
          <w:szCs w:val="24"/>
        </w:rPr>
      </w:pPr>
      <w:r>
        <w:rPr>
          <w:b/>
        </w:rPr>
        <w:t xml:space="preserve">With two apps, Kögel is further increasing the added value of Kögel Telematics. </w:t>
      </w:r>
      <w:r>
        <w:rPr>
          <w:b/>
          <w:i/>
        </w:rPr>
        <w:t>Kögel Tour</w:t>
      </w:r>
      <w:r>
        <w:rPr>
          <w:b/>
        </w:rPr>
        <w:t xml:space="preserve"> enables efficient communication between the driver and dispatcher. </w:t>
      </w:r>
      <w:r>
        <w:rPr>
          <w:b/>
          <w:i/>
        </w:rPr>
        <w:t>Kögel Drive</w:t>
      </w:r>
      <w:r w:rsidR="000B61AE">
        <w:rPr>
          <w:b/>
          <w:i/>
        </w:rPr>
        <w:t>r</w:t>
      </w:r>
      <w:r>
        <w:rPr>
          <w:b/>
        </w:rPr>
        <w:t xml:space="preserve"> offers drivers additional information about their trailer.</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0A1EB677" w14:textId="65C7217E" w:rsidR="00EC187A" w:rsidRDefault="008E3BAE" w:rsidP="00EC187A">
      <w:pPr>
        <w:autoSpaceDE w:val="0"/>
        <w:autoSpaceDN w:val="0"/>
        <w:adjustRightInd w:val="0"/>
        <w:spacing w:line="360" w:lineRule="auto"/>
        <w:jc w:val="both"/>
        <w:rPr>
          <w:rFonts w:eastAsia="TradeGothic" w:cs="Arial"/>
          <w:szCs w:val="24"/>
        </w:rPr>
      </w:pPr>
      <w:r>
        <w:t xml:space="preserve">At IAA Transportation 2022, Kögel will present two smartphone apps, which can be used on all Android devices and offer plenty of added value for drivers and dispatchers. In order to use the software, customers must have a trailer equipped with Kögel Telematics hardware. In addition, they must have an active data management contract. </w:t>
      </w:r>
    </w:p>
    <w:p w14:paraId="574AA342" w14:textId="692C1CDE" w:rsidR="00EC187A" w:rsidRDefault="00EC187A" w:rsidP="00EC187A">
      <w:pPr>
        <w:autoSpaceDE w:val="0"/>
        <w:autoSpaceDN w:val="0"/>
        <w:adjustRightInd w:val="0"/>
        <w:spacing w:line="360" w:lineRule="auto"/>
        <w:jc w:val="both"/>
        <w:rPr>
          <w:rFonts w:eastAsia="TradeGothic" w:cs="Arial"/>
          <w:szCs w:val="24"/>
        </w:rPr>
      </w:pPr>
    </w:p>
    <w:p w14:paraId="5C5C5C2B" w14:textId="1CF79104" w:rsidR="00DB7E89" w:rsidRPr="00DB7E89" w:rsidRDefault="007007DC" w:rsidP="00EC187A">
      <w:pPr>
        <w:autoSpaceDE w:val="0"/>
        <w:autoSpaceDN w:val="0"/>
        <w:adjustRightInd w:val="0"/>
        <w:spacing w:line="360" w:lineRule="auto"/>
        <w:jc w:val="both"/>
        <w:rPr>
          <w:rFonts w:eastAsia="TradeGothic" w:cs="Arial"/>
          <w:b/>
          <w:szCs w:val="24"/>
        </w:rPr>
      </w:pPr>
      <w:r>
        <w:rPr>
          <w:b/>
        </w:rPr>
        <w:t>Information about the trailer condition</w:t>
      </w:r>
    </w:p>
    <w:p w14:paraId="6566055F" w14:textId="053E043D" w:rsidR="00EC187A" w:rsidRDefault="008674C7" w:rsidP="00EC187A">
      <w:pPr>
        <w:autoSpaceDE w:val="0"/>
        <w:autoSpaceDN w:val="0"/>
        <w:adjustRightInd w:val="0"/>
        <w:spacing w:line="360" w:lineRule="auto"/>
        <w:jc w:val="both"/>
        <w:rPr>
          <w:rFonts w:eastAsia="TradeGothic" w:cs="Arial"/>
          <w:szCs w:val="24"/>
        </w:rPr>
      </w:pPr>
      <w:r>
        <w:t xml:space="preserve">The </w:t>
      </w:r>
      <w:r>
        <w:rPr>
          <w:i/>
        </w:rPr>
        <w:t>Kögel Driver</w:t>
      </w:r>
      <w:r>
        <w:t xml:space="preserve"> app is available free of charge in the Google Play Store and informs drivers about the current location and condition of the trailer. This includes monitoring of the tyre pressure, EBS data and – if applicable – temperature data for the cooling device.</w:t>
      </w:r>
    </w:p>
    <w:p w14:paraId="15E90B05" w14:textId="679785DF" w:rsidR="00EC187A" w:rsidRDefault="00EC187A" w:rsidP="00EC187A">
      <w:pPr>
        <w:autoSpaceDE w:val="0"/>
        <w:autoSpaceDN w:val="0"/>
        <w:adjustRightInd w:val="0"/>
        <w:spacing w:line="360" w:lineRule="auto"/>
        <w:jc w:val="both"/>
        <w:rPr>
          <w:rFonts w:eastAsia="TradeGothic" w:cs="Arial"/>
          <w:szCs w:val="24"/>
        </w:rPr>
      </w:pPr>
    </w:p>
    <w:p w14:paraId="3AF7B2C6" w14:textId="10EA3E2D" w:rsidR="00DB7E89" w:rsidRPr="00DB7E89" w:rsidRDefault="00730B71" w:rsidP="00EC187A">
      <w:pPr>
        <w:autoSpaceDE w:val="0"/>
        <w:autoSpaceDN w:val="0"/>
        <w:adjustRightInd w:val="0"/>
        <w:spacing w:line="360" w:lineRule="auto"/>
        <w:jc w:val="both"/>
        <w:rPr>
          <w:rFonts w:eastAsia="TradeGothic" w:cs="Arial"/>
          <w:b/>
          <w:szCs w:val="24"/>
        </w:rPr>
      </w:pPr>
      <w:r>
        <w:rPr>
          <w:b/>
        </w:rPr>
        <w:t>Logging and documentation of the departure check</w:t>
      </w:r>
    </w:p>
    <w:p w14:paraId="66E4910A" w14:textId="53D50E8D" w:rsidR="008674C7" w:rsidRDefault="008674C7" w:rsidP="00EC187A">
      <w:pPr>
        <w:autoSpaceDE w:val="0"/>
        <w:autoSpaceDN w:val="0"/>
        <w:adjustRightInd w:val="0"/>
        <w:spacing w:line="360" w:lineRule="auto"/>
        <w:jc w:val="both"/>
        <w:rPr>
          <w:rFonts w:eastAsia="TradeGothic" w:cs="Arial"/>
          <w:szCs w:val="24"/>
        </w:rPr>
      </w:pPr>
      <w:r>
        <w:t xml:space="preserve">The chargeable Kögel Tour app serves as a communication tool between dispatchers and drivers. The dispatcher can contact the driver and even assign them jobs directly via the telematics portal. In addition, the driver receives important information about the condition of the trailer. This includes essential data like the internal temperature of the refrigerated body and tyre pressure, as well as EBS data. What’s more, drivers can use the app to conduct and document the departure check that is required </w:t>
      </w:r>
      <w:r>
        <w:lastRenderedPageBreak/>
        <w:t xml:space="preserve">before every trip, and send it to the dispatcher. Accordingly, the </w:t>
      </w:r>
      <w:r>
        <w:rPr>
          <w:i/>
        </w:rPr>
        <w:t>Kögel Tour</w:t>
      </w:r>
      <w:r>
        <w:t xml:space="preserve"> app helps to ensure the road safety of the trailer and to preserve the cold chain.</w:t>
      </w:r>
    </w:p>
    <w:p w14:paraId="25FCBE08" w14:textId="29F0960B" w:rsidR="00DB7E89" w:rsidRDefault="00DB7E89" w:rsidP="00EC187A">
      <w:pPr>
        <w:autoSpaceDE w:val="0"/>
        <w:autoSpaceDN w:val="0"/>
        <w:adjustRightInd w:val="0"/>
        <w:spacing w:line="360" w:lineRule="auto"/>
        <w:jc w:val="both"/>
        <w:rPr>
          <w:rFonts w:eastAsia="TradeGothic" w:cs="Arial"/>
          <w:szCs w:val="24"/>
        </w:rPr>
      </w:pPr>
    </w:p>
    <w:p w14:paraId="0DB8F512" w14:textId="45343497" w:rsidR="00AE05D0" w:rsidRPr="00AE05D0" w:rsidRDefault="00AE05D0" w:rsidP="00EC187A">
      <w:pPr>
        <w:autoSpaceDE w:val="0"/>
        <w:autoSpaceDN w:val="0"/>
        <w:adjustRightInd w:val="0"/>
        <w:spacing w:line="360" w:lineRule="auto"/>
        <w:jc w:val="both"/>
        <w:rPr>
          <w:rFonts w:eastAsia="TradeGothic" w:cs="Arial"/>
          <w:b/>
          <w:szCs w:val="24"/>
        </w:rPr>
      </w:pPr>
      <w:r>
        <w:rPr>
          <w:b/>
        </w:rPr>
        <w:t>Kögel Telematics as standard in every Kögel trailer</w:t>
      </w:r>
    </w:p>
    <w:p w14:paraId="2EFA46A5" w14:textId="6083126E" w:rsidR="00DB7E89" w:rsidRDefault="00DB7E89" w:rsidP="00EC187A">
      <w:pPr>
        <w:autoSpaceDE w:val="0"/>
        <w:autoSpaceDN w:val="0"/>
        <w:adjustRightInd w:val="0"/>
        <w:spacing w:line="360" w:lineRule="auto"/>
        <w:jc w:val="both"/>
        <w:rPr>
          <w:rFonts w:eastAsia="TradeGothic" w:cs="Arial"/>
          <w:szCs w:val="24"/>
        </w:rPr>
      </w:pPr>
      <w:r>
        <w:t>Since the middle of last year, Kögel has equipped all trailers with its own Kögel Telematics system in the factory as standard. This gives Kögel customers complete control over the condition of their trailer fleet, load and operating costs. Through optimised, forward-looking service and maintenance processes, the innovative telematics system helps customers reduce fleet costs and thus deploy trailers even more economically. The technically flawless condition of the trailer also reduces the emission of CO2 and other pollutants by the tractor unit. Accordingly, Kögel Telematics fulfils the company’s promise to its customers: “Economy meets Ecology – Because we care”. Thanks to the open interfaces of Kögel Telematics, even operators with mixed fleet of trailers can get a convenient overview of all their telematics data – regardless of their preferred telematics portal. Tailored data management contracts with specific scopes are available for a variety of applications are available for the system at attractive rates.</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EC2DA3" w:rsidRDefault="00C75990" w:rsidP="004340F1">
      <w:pPr>
        <w:spacing w:line="312" w:lineRule="auto"/>
        <w:jc w:val="both"/>
        <w:rPr>
          <w:rFonts w:eastAsia="TradeGothic" w:cs="Arial"/>
          <w:b/>
          <w:sz w:val="22"/>
          <w:szCs w:val="22"/>
        </w:rPr>
      </w:pPr>
      <w:r>
        <w:rPr>
          <w:b/>
          <w:sz w:val="22"/>
        </w:rPr>
        <w:t>Company profile</w:t>
      </w:r>
    </w:p>
    <w:p w14:paraId="1C24AD03" w14:textId="56DF337F" w:rsidR="004340F1" w:rsidRDefault="00380C46" w:rsidP="004340F1">
      <w:pPr>
        <w:spacing w:line="360" w:lineRule="auto"/>
        <w:jc w:val="both"/>
        <w:rPr>
          <w:sz w:val="22"/>
          <w:szCs w:val="24"/>
        </w:rPr>
      </w:pPr>
      <w:r>
        <w:rPr>
          <w:sz w:val="22"/>
        </w:rPr>
        <w:t xml:space="preserve">Kögel is one of the leading trailer manufacturers in Europe. With its commercial vehicles and transport solutions for freight-forwarding companies and the construction industry, the company has been providing “made-in-Germany” engineering quality for more than 85 years. Kögel sees itself as having a responsibility to design transport and logistics processes in an environmentally and climate-friendly manner in consultation with politicians and customers. The company’s guiding principle “Economy meets Ecology– Because we care” is a promise: Kögel supports all customers with outstanding expertise, in-depth industry knowledge and, above all, durable, ecologically and economically sustainable products in lightweight construction. The company headquarters and main production facility of Kögel Trailer GmbH are located in the Bavarian town </w:t>
      </w:r>
      <w:r>
        <w:rPr>
          <w:sz w:val="22"/>
        </w:rPr>
        <w:lastRenderedPageBreak/>
        <w:t>of Burtenbach. Kögel also has factories and sites in Ulm (Germany), Duingen (Germany), Choceň (Czech Republic), Verona (Italy), Gallur (Spain), Kampen (Netherlands), Corcelles-en-Beaujolais (France), Schärding (Austria), Padborg (Denmark) and Moscow (Russia).</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b/>
          <w:sz w:val="22"/>
        </w:rPr>
        <w:t xml:space="preserve">Your point of contact for this press release: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rFonts w:eastAsia="TradeGothic" w:cs="Arial"/>
          <w:sz w:val="22"/>
          <w:szCs w:val="22"/>
        </w:rPr>
      </w:pPr>
      <w:r>
        <w:rPr>
          <w:sz w:val="22"/>
        </w:rPr>
        <w:t>Maximilian Franz</w:t>
      </w:r>
    </w:p>
    <w:p w14:paraId="47421830" w14:textId="77777777" w:rsidR="00EC187A" w:rsidRPr="00EC2DA3" w:rsidRDefault="00EC187A" w:rsidP="00EC187A">
      <w:pPr>
        <w:spacing w:line="312" w:lineRule="auto"/>
        <w:jc w:val="both"/>
        <w:rPr>
          <w:sz w:val="22"/>
          <w:szCs w:val="24"/>
        </w:rPr>
      </w:pPr>
      <w:r>
        <w:rPr>
          <w:sz w:val="22"/>
        </w:rPr>
        <w:t>Head of Marketing, Public Relations &amp; Press</w:t>
      </w:r>
    </w:p>
    <w:p w14:paraId="4DA6CFF0" w14:textId="623210E5" w:rsidR="00EC187A" w:rsidRPr="00143C8E" w:rsidRDefault="00EC187A" w:rsidP="00EC187A">
      <w:pPr>
        <w:spacing w:line="312" w:lineRule="auto"/>
        <w:jc w:val="both"/>
        <w:rPr>
          <w:rFonts w:eastAsia="TradeGothic" w:cs="Arial"/>
          <w:sz w:val="22"/>
          <w:szCs w:val="22"/>
        </w:rPr>
      </w:pPr>
      <w:r>
        <w:rPr>
          <w:sz w:val="22"/>
        </w:rPr>
        <w:t>Phone +49 171 8407009</w:t>
      </w:r>
    </w:p>
    <w:p w14:paraId="1384169D" w14:textId="77777777" w:rsidR="00EC187A" w:rsidRPr="00C75990" w:rsidRDefault="00EC187A" w:rsidP="00EC187A">
      <w:pPr>
        <w:spacing w:line="312" w:lineRule="auto"/>
        <w:jc w:val="both"/>
        <w:rPr>
          <w:rFonts w:eastAsia="TradeGothic" w:cs="Arial"/>
          <w:sz w:val="22"/>
          <w:szCs w:val="22"/>
        </w:rPr>
      </w:pPr>
      <w:r>
        <w:rPr>
          <w:sz w:val="22"/>
        </w:rPr>
        <w:t>maximilian.franz@koegel.com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4774630">
    <w:abstractNumId w:val="15"/>
  </w:num>
  <w:num w:numId="2" w16cid:durableId="643464365">
    <w:abstractNumId w:val="30"/>
  </w:num>
  <w:num w:numId="3" w16cid:durableId="1506438446">
    <w:abstractNumId w:val="22"/>
  </w:num>
  <w:num w:numId="4" w16cid:durableId="883366694">
    <w:abstractNumId w:val="20"/>
  </w:num>
  <w:num w:numId="5" w16cid:durableId="1412584076">
    <w:abstractNumId w:val="3"/>
  </w:num>
  <w:num w:numId="6" w16cid:durableId="428165197">
    <w:abstractNumId w:val="0"/>
  </w:num>
  <w:num w:numId="7" w16cid:durableId="1129855211">
    <w:abstractNumId w:val="7"/>
  </w:num>
  <w:num w:numId="8" w16cid:durableId="1379622468">
    <w:abstractNumId w:val="11"/>
  </w:num>
  <w:num w:numId="9" w16cid:durableId="1463772364">
    <w:abstractNumId w:val="35"/>
  </w:num>
  <w:num w:numId="10" w16cid:durableId="561017727">
    <w:abstractNumId w:val="14"/>
  </w:num>
  <w:num w:numId="11" w16cid:durableId="2092121048">
    <w:abstractNumId w:val="2"/>
  </w:num>
  <w:num w:numId="12" w16cid:durableId="1961960874">
    <w:abstractNumId w:val="33"/>
  </w:num>
  <w:num w:numId="13" w16cid:durableId="949966970">
    <w:abstractNumId w:val="25"/>
  </w:num>
  <w:num w:numId="14" w16cid:durableId="229194709">
    <w:abstractNumId w:val="9"/>
  </w:num>
  <w:num w:numId="15" w16cid:durableId="192497011">
    <w:abstractNumId w:val="29"/>
  </w:num>
  <w:num w:numId="16" w16cid:durableId="342322939">
    <w:abstractNumId w:val="24"/>
  </w:num>
  <w:num w:numId="17" w16cid:durableId="630597508">
    <w:abstractNumId w:val="10"/>
  </w:num>
  <w:num w:numId="18" w16cid:durableId="1620068122">
    <w:abstractNumId w:val="4"/>
  </w:num>
  <w:num w:numId="19" w16cid:durableId="1649897449">
    <w:abstractNumId w:val="6"/>
  </w:num>
  <w:num w:numId="20" w16cid:durableId="1655990512">
    <w:abstractNumId w:val="18"/>
  </w:num>
  <w:num w:numId="21" w16cid:durableId="591400947">
    <w:abstractNumId w:val="28"/>
  </w:num>
  <w:num w:numId="22" w16cid:durableId="492914743">
    <w:abstractNumId w:val="32"/>
  </w:num>
  <w:num w:numId="23" w16cid:durableId="218320549">
    <w:abstractNumId w:val="27"/>
  </w:num>
  <w:num w:numId="24" w16cid:durableId="2025285026">
    <w:abstractNumId w:val="17"/>
  </w:num>
  <w:num w:numId="25" w16cid:durableId="1059866489">
    <w:abstractNumId w:val="37"/>
  </w:num>
  <w:num w:numId="26" w16cid:durableId="263415310">
    <w:abstractNumId w:val="21"/>
  </w:num>
  <w:num w:numId="27" w16cid:durableId="812211704">
    <w:abstractNumId w:val="19"/>
  </w:num>
  <w:num w:numId="28" w16cid:durableId="468517727">
    <w:abstractNumId w:val="36"/>
  </w:num>
  <w:num w:numId="29" w16cid:durableId="477385113">
    <w:abstractNumId w:val="34"/>
  </w:num>
  <w:num w:numId="30" w16cid:durableId="755175159">
    <w:abstractNumId w:val="5"/>
  </w:num>
  <w:num w:numId="31" w16cid:durableId="1280143137">
    <w:abstractNumId w:val="26"/>
  </w:num>
  <w:num w:numId="32" w16cid:durableId="1171408026">
    <w:abstractNumId w:val="12"/>
  </w:num>
  <w:num w:numId="33" w16cid:durableId="1949123614">
    <w:abstractNumId w:val="13"/>
  </w:num>
  <w:num w:numId="34" w16cid:durableId="2002460472">
    <w:abstractNumId w:val="38"/>
  </w:num>
  <w:num w:numId="35" w16cid:durableId="313413501">
    <w:abstractNumId w:val="23"/>
  </w:num>
  <w:num w:numId="36" w16cid:durableId="1397969059">
    <w:abstractNumId w:val="31"/>
  </w:num>
  <w:num w:numId="37" w16cid:durableId="2084570656">
    <w:abstractNumId w:val="16"/>
  </w:num>
  <w:num w:numId="38" w16cid:durableId="78261842">
    <w:abstractNumId w:val="8"/>
  </w:num>
  <w:num w:numId="39" w16cid:durableId="1438334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2D48"/>
    <w:rsid w:val="000663D1"/>
    <w:rsid w:val="00071400"/>
    <w:rsid w:val="000715A8"/>
    <w:rsid w:val="00076A8C"/>
    <w:rsid w:val="000774B9"/>
    <w:rsid w:val="00084B0F"/>
    <w:rsid w:val="0008767E"/>
    <w:rsid w:val="000904E0"/>
    <w:rsid w:val="00097A6A"/>
    <w:rsid w:val="000A1EB9"/>
    <w:rsid w:val="000A503E"/>
    <w:rsid w:val="000A6F7D"/>
    <w:rsid w:val="000B180E"/>
    <w:rsid w:val="000B61A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0E7F"/>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98F"/>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A4E"/>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7DC"/>
    <w:rsid w:val="00700FA1"/>
    <w:rsid w:val="00703B1D"/>
    <w:rsid w:val="00703E4B"/>
    <w:rsid w:val="00703E84"/>
    <w:rsid w:val="00704350"/>
    <w:rsid w:val="007067A7"/>
    <w:rsid w:val="0070714A"/>
    <w:rsid w:val="0071178D"/>
    <w:rsid w:val="00713FFD"/>
    <w:rsid w:val="00715979"/>
    <w:rsid w:val="00716732"/>
    <w:rsid w:val="00722612"/>
    <w:rsid w:val="00724AB5"/>
    <w:rsid w:val="00730B71"/>
    <w:rsid w:val="00732F01"/>
    <w:rsid w:val="0073310C"/>
    <w:rsid w:val="0073317D"/>
    <w:rsid w:val="00733760"/>
    <w:rsid w:val="00733CCD"/>
    <w:rsid w:val="00737674"/>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674C7"/>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3BAE"/>
    <w:rsid w:val="008E422A"/>
    <w:rsid w:val="008E4CB9"/>
    <w:rsid w:val="008F08DB"/>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5D8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05D0"/>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441B"/>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44A6"/>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3E2C"/>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B7E89"/>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2DA3"/>
    <w:rsid w:val="00EC3BFE"/>
    <w:rsid w:val="00EC52CD"/>
    <w:rsid w:val="00EC7319"/>
    <w:rsid w:val="00ED02D0"/>
    <w:rsid w:val="00ED1219"/>
    <w:rsid w:val="00ED4277"/>
    <w:rsid w:val="00ED4F94"/>
    <w:rsid w:val="00ED64FF"/>
    <w:rsid w:val="00EE704D"/>
    <w:rsid w:val="00EF2002"/>
    <w:rsid w:val="00EF7FE6"/>
    <w:rsid w:val="00F011F9"/>
    <w:rsid w:val="00F06D1E"/>
    <w:rsid w:val="00F076A4"/>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2EE3"/>
    <w:rsid w:val="00FB3EEC"/>
    <w:rsid w:val="00FB406E"/>
    <w:rsid w:val="00FB576F"/>
    <w:rsid w:val="00FB60AE"/>
    <w:rsid w:val="00FB7CE2"/>
    <w:rsid w:val="00FC1370"/>
    <w:rsid w:val="00FC32F9"/>
    <w:rsid w:val="00FD052C"/>
    <w:rsid w:val="00FD2A99"/>
    <w:rsid w:val="00FD6698"/>
    <w:rsid w:val="00FE0174"/>
    <w:rsid w:val="00FE420E"/>
    <w:rsid w:val="00FE44F3"/>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4086</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Patrick Wanner</dc:creator>
  <cp:keywords/>
  <cp:lastModifiedBy>Orner Lisa</cp:lastModifiedBy>
  <cp:revision>3</cp:revision>
  <cp:lastPrinted>2022-09-20T06:50:00Z</cp:lastPrinted>
  <dcterms:created xsi:type="dcterms:W3CDTF">2022-09-07T06:41:00Z</dcterms:created>
  <dcterms:modified xsi:type="dcterms:W3CDTF">2022-09-20T06:50:00Z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